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94D0" w14:textId="77777777" w:rsidR="004D7232" w:rsidRPr="004D7232" w:rsidRDefault="004D7232" w:rsidP="004D7232">
      <w:pPr>
        <w:spacing w:after="0" w:line="240" w:lineRule="auto"/>
        <w:rPr>
          <w:rFonts w:ascii="Arial" w:eastAsia="Times New Roman" w:hAnsi="Arial" w:cs="Times New Roman"/>
          <w:color w:val="333399"/>
          <w:sz w:val="36"/>
          <w:szCs w:val="24"/>
        </w:rPr>
      </w:pPr>
    </w:p>
    <w:p w14:paraId="077EE701"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14:paraId="2A70B302" w14:textId="77777777" w:rsidR="004D7232" w:rsidRPr="004D7232" w:rsidRDefault="004D7232" w:rsidP="004D7232">
      <w:pPr>
        <w:spacing w:after="0" w:line="240" w:lineRule="auto"/>
        <w:rPr>
          <w:rFonts w:ascii="Verdana" w:eastAsia="Times New Roman" w:hAnsi="Verdana" w:cs="Times New Roman"/>
          <w:color w:val="333399"/>
          <w:sz w:val="36"/>
          <w:szCs w:val="24"/>
        </w:rPr>
      </w:pPr>
    </w:p>
    <w:p w14:paraId="40901C8F" w14:textId="77777777" w:rsidR="004D7232" w:rsidRPr="004D7232" w:rsidRDefault="004D7232" w:rsidP="004D7232">
      <w:pPr>
        <w:spacing w:after="0" w:line="240" w:lineRule="auto"/>
        <w:jc w:val="center"/>
        <w:rPr>
          <w:rFonts w:ascii="Verdana" w:eastAsia="Times New Roman" w:hAnsi="Verdana" w:cs="Times New Roman"/>
          <w:b/>
          <w:color w:val="333399"/>
          <w:sz w:val="36"/>
          <w:szCs w:val="24"/>
        </w:rPr>
      </w:pPr>
    </w:p>
    <w:p w14:paraId="73A462B4"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14:paraId="046B7B8C" w14:textId="77777777"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14:paraId="2A6F498E" w14:textId="77777777" w:rsidR="007E2983" w:rsidRDefault="007E2983" w:rsidP="007E2983">
      <w:pPr>
        <w:spacing w:after="0" w:line="240" w:lineRule="auto"/>
        <w:rPr>
          <w:rFonts w:ascii="Verdana" w:eastAsia="Times New Roman" w:hAnsi="Verdana" w:cs="Times New Roman"/>
          <w:color w:val="333399"/>
          <w:sz w:val="36"/>
          <w:szCs w:val="24"/>
        </w:rPr>
      </w:pPr>
    </w:p>
    <w:p w14:paraId="0A65A00F" w14:textId="77777777" w:rsidR="007E2983" w:rsidRPr="007E2983" w:rsidRDefault="007E2983" w:rsidP="007E2983">
      <w:pPr>
        <w:spacing w:after="0" w:line="240" w:lineRule="auto"/>
        <w:rPr>
          <w:rFonts w:ascii="Verdana" w:eastAsia="Times New Roman" w:hAnsi="Verdana" w:cs="Times New Roman"/>
          <w:color w:val="333399"/>
          <w:sz w:val="36"/>
          <w:szCs w:val="24"/>
        </w:rPr>
      </w:pPr>
    </w:p>
    <w:p w14:paraId="77BA2042" w14:textId="77777777" w:rsidR="00BB3928" w:rsidRPr="00380F5F" w:rsidRDefault="00BB3928" w:rsidP="00BB3928">
      <w:pPr>
        <w:spacing w:after="0" w:line="240" w:lineRule="auto"/>
        <w:jc w:val="center"/>
        <w:rPr>
          <w:rFonts w:ascii="Poppins" w:eastAsia="Times New Roman" w:hAnsi="Poppins" w:cs="Poppins"/>
          <w:b/>
          <w:bCs/>
          <w:color w:val="162249"/>
          <w:sz w:val="64"/>
          <w:szCs w:val="64"/>
        </w:rPr>
      </w:pPr>
      <w:r>
        <w:rPr>
          <w:rFonts w:ascii="Poppins" w:eastAsia="Times New Roman" w:hAnsi="Poppins" w:cs="Poppins"/>
          <w:b/>
          <w:bCs/>
          <w:color w:val="162249"/>
          <w:sz w:val="64"/>
          <w:szCs w:val="64"/>
        </w:rPr>
        <w:t>St. James’ CE</w:t>
      </w:r>
      <w:r w:rsidRPr="00380F5F">
        <w:rPr>
          <w:rFonts w:ascii="Poppins" w:eastAsia="Times New Roman" w:hAnsi="Poppins" w:cs="Poppins"/>
          <w:b/>
          <w:bCs/>
          <w:color w:val="162249"/>
          <w:sz w:val="64"/>
          <w:szCs w:val="64"/>
        </w:rPr>
        <w:t xml:space="preserve"> Primary School </w:t>
      </w:r>
    </w:p>
    <w:p w14:paraId="3A7488C0" w14:textId="77777777" w:rsidR="00BB3928" w:rsidRPr="00966720" w:rsidRDefault="00BB3928" w:rsidP="00BB3928">
      <w:pPr>
        <w:spacing w:after="0" w:line="240" w:lineRule="auto"/>
        <w:jc w:val="center"/>
        <w:rPr>
          <w:rFonts w:ascii="Poppins" w:eastAsia="Times New Roman" w:hAnsi="Poppins" w:cs="Poppins"/>
          <w:b/>
          <w:bCs/>
          <w:color w:val="162249"/>
          <w:sz w:val="64"/>
          <w:szCs w:val="64"/>
        </w:rPr>
      </w:pPr>
      <w:r w:rsidRPr="00380F5F">
        <w:rPr>
          <w:rFonts w:ascii="Poppins" w:eastAsia="Times New Roman" w:hAnsi="Poppins" w:cs="Poppins"/>
          <w:b/>
          <w:bCs/>
          <w:color w:val="162249"/>
          <w:sz w:val="64"/>
          <w:szCs w:val="64"/>
        </w:rPr>
        <w:t xml:space="preserve">Governing Board Membership </w:t>
      </w:r>
      <w:r w:rsidRPr="00966720">
        <w:rPr>
          <w:rFonts w:ascii="Poppins" w:eastAsia="Times New Roman" w:hAnsi="Poppins" w:cs="Poppins"/>
          <w:b/>
          <w:bCs/>
          <w:color w:val="162249"/>
          <w:sz w:val="64"/>
          <w:szCs w:val="64"/>
        </w:rPr>
        <w:t>and Terms of Reference</w:t>
      </w:r>
    </w:p>
    <w:p w14:paraId="23AF027F" w14:textId="77777777" w:rsidR="004D7232" w:rsidRPr="00966720" w:rsidRDefault="004D7232" w:rsidP="004D7232">
      <w:pPr>
        <w:spacing w:after="0" w:line="240" w:lineRule="auto"/>
        <w:jc w:val="center"/>
        <w:rPr>
          <w:rFonts w:ascii="Poppins" w:eastAsia="Times New Roman" w:hAnsi="Poppins" w:cs="Poppins"/>
          <w:b/>
          <w:bCs/>
          <w:color w:val="162249"/>
          <w:sz w:val="40"/>
          <w:szCs w:val="24"/>
        </w:rPr>
      </w:pPr>
    </w:p>
    <w:p w14:paraId="0BFF8653" w14:textId="6B8ECC3E" w:rsidR="00BB3928" w:rsidRPr="00966720" w:rsidRDefault="004D7232" w:rsidP="00BB3928">
      <w:pPr>
        <w:spacing w:after="0" w:line="240" w:lineRule="auto"/>
        <w:jc w:val="center"/>
        <w:rPr>
          <w:rFonts w:ascii="Poppins" w:eastAsia="Times New Roman" w:hAnsi="Poppins" w:cs="Poppins"/>
          <w:b/>
          <w:bCs/>
          <w:color w:val="162249"/>
          <w:sz w:val="44"/>
          <w:szCs w:val="24"/>
        </w:rPr>
      </w:pPr>
      <w:r w:rsidRPr="00966720">
        <w:rPr>
          <w:rFonts w:ascii="Poppins" w:eastAsia="Times New Roman" w:hAnsi="Poppins" w:cs="Poppins"/>
          <w:b/>
          <w:bCs/>
          <w:color w:val="162249"/>
          <w:sz w:val="48"/>
          <w:szCs w:val="24"/>
        </w:rPr>
        <w:t xml:space="preserve"> </w:t>
      </w:r>
      <w:r w:rsidR="00BB3928" w:rsidRPr="00966720">
        <w:rPr>
          <w:rFonts w:ascii="Poppins" w:eastAsia="Times New Roman" w:hAnsi="Poppins" w:cs="Poppins"/>
          <w:b/>
          <w:bCs/>
          <w:color w:val="162249"/>
          <w:sz w:val="44"/>
          <w:szCs w:val="24"/>
        </w:rPr>
        <w:t>Reviewed and Adopted: September 202</w:t>
      </w:r>
      <w:r w:rsidR="00C04FDE" w:rsidRPr="00966720">
        <w:rPr>
          <w:rFonts w:ascii="Poppins" w:eastAsia="Times New Roman" w:hAnsi="Poppins" w:cs="Poppins"/>
          <w:b/>
          <w:bCs/>
          <w:color w:val="162249"/>
          <w:sz w:val="44"/>
          <w:szCs w:val="24"/>
        </w:rPr>
        <w:t>3</w:t>
      </w:r>
    </w:p>
    <w:p w14:paraId="64D0DCDE" w14:textId="01160494" w:rsidR="00BB3928" w:rsidRPr="00E06182" w:rsidRDefault="00BB3928" w:rsidP="00BB3928">
      <w:pPr>
        <w:spacing w:after="0" w:line="240" w:lineRule="auto"/>
        <w:jc w:val="center"/>
        <w:rPr>
          <w:rFonts w:ascii="Poppins" w:eastAsia="Times New Roman" w:hAnsi="Poppins" w:cs="Poppins"/>
          <w:b/>
          <w:bCs/>
          <w:i/>
          <w:color w:val="162249"/>
          <w:sz w:val="32"/>
          <w:szCs w:val="32"/>
        </w:rPr>
      </w:pPr>
      <w:r w:rsidRPr="00966720">
        <w:rPr>
          <w:rFonts w:ascii="Poppins" w:eastAsia="Times New Roman" w:hAnsi="Poppins" w:cs="Poppins"/>
          <w:b/>
          <w:bCs/>
          <w:i/>
          <w:color w:val="162249"/>
          <w:sz w:val="32"/>
          <w:szCs w:val="32"/>
        </w:rPr>
        <w:t xml:space="preserve">Current version as at: </w:t>
      </w:r>
      <w:r w:rsidR="00C04FDE" w:rsidRPr="00966720">
        <w:rPr>
          <w:rFonts w:ascii="Poppins" w:eastAsia="Times New Roman" w:hAnsi="Poppins" w:cs="Poppins"/>
          <w:b/>
          <w:bCs/>
          <w:i/>
          <w:color w:val="162249"/>
          <w:sz w:val="32"/>
          <w:szCs w:val="32"/>
        </w:rPr>
        <w:t>12</w:t>
      </w:r>
      <w:r w:rsidR="00E50A25" w:rsidRPr="00966720">
        <w:rPr>
          <w:rFonts w:ascii="Poppins" w:eastAsia="Times New Roman" w:hAnsi="Poppins" w:cs="Poppins"/>
          <w:b/>
          <w:bCs/>
          <w:i/>
          <w:color w:val="162249"/>
          <w:sz w:val="32"/>
          <w:szCs w:val="32"/>
          <w:vertAlign w:val="superscript"/>
        </w:rPr>
        <w:t>th</w:t>
      </w:r>
      <w:r w:rsidR="00E50A25" w:rsidRPr="00966720">
        <w:rPr>
          <w:rFonts w:ascii="Poppins" w:eastAsia="Times New Roman" w:hAnsi="Poppins" w:cs="Poppins"/>
          <w:b/>
          <w:bCs/>
          <w:i/>
          <w:color w:val="162249"/>
          <w:sz w:val="32"/>
          <w:szCs w:val="32"/>
        </w:rPr>
        <w:t xml:space="preserve"> September 202</w:t>
      </w:r>
      <w:r w:rsidR="00C04FDE" w:rsidRPr="00966720">
        <w:rPr>
          <w:rFonts w:ascii="Poppins" w:eastAsia="Times New Roman" w:hAnsi="Poppins" w:cs="Poppins"/>
          <w:b/>
          <w:bCs/>
          <w:i/>
          <w:color w:val="162249"/>
          <w:sz w:val="32"/>
          <w:szCs w:val="32"/>
        </w:rPr>
        <w:t>3</w:t>
      </w:r>
    </w:p>
    <w:p w14:paraId="3BB60BC3" w14:textId="77777777" w:rsidR="004D7232" w:rsidRPr="007E2983" w:rsidRDefault="004D7232" w:rsidP="00BB3928">
      <w:pPr>
        <w:spacing w:after="0" w:line="240" w:lineRule="auto"/>
        <w:jc w:val="center"/>
        <w:rPr>
          <w:rFonts w:ascii="Poppins" w:eastAsia="Times New Roman" w:hAnsi="Poppins" w:cs="Poppins"/>
          <w:sz w:val="26"/>
          <w:szCs w:val="24"/>
        </w:rPr>
      </w:pPr>
    </w:p>
    <w:p w14:paraId="51EE0CE2"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34711A29"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72056B7C"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54F97705"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0157E824" w14:textId="77777777"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14:paraId="24716115" w14:textId="77777777" w:rsidR="004D7232" w:rsidRDefault="004D7232" w:rsidP="004D7232">
      <w:pPr>
        <w:spacing w:after="0" w:line="240" w:lineRule="auto"/>
        <w:jc w:val="center"/>
        <w:rPr>
          <w:rFonts w:ascii="Poppins" w:eastAsia="Times New Roman" w:hAnsi="Poppins" w:cs="Poppins"/>
          <w:color w:val="333399"/>
          <w:sz w:val="36"/>
          <w:szCs w:val="24"/>
        </w:rPr>
      </w:pPr>
    </w:p>
    <w:p w14:paraId="2CA6185B" w14:textId="77777777" w:rsidR="007E2983" w:rsidRDefault="007E2983" w:rsidP="004D7232">
      <w:pPr>
        <w:spacing w:after="0" w:line="240" w:lineRule="auto"/>
        <w:jc w:val="center"/>
        <w:rPr>
          <w:rFonts w:ascii="Poppins" w:eastAsia="Times New Roman" w:hAnsi="Poppins" w:cs="Poppins"/>
          <w:color w:val="333399"/>
          <w:sz w:val="36"/>
          <w:szCs w:val="24"/>
        </w:rPr>
      </w:pPr>
    </w:p>
    <w:p w14:paraId="7B012319" w14:textId="77777777" w:rsidR="007E2983" w:rsidRPr="007E2983" w:rsidRDefault="007E2983" w:rsidP="004D7232">
      <w:pPr>
        <w:spacing w:after="0" w:line="240" w:lineRule="auto"/>
        <w:jc w:val="center"/>
        <w:rPr>
          <w:rFonts w:ascii="Poppins" w:eastAsia="Times New Roman" w:hAnsi="Poppins" w:cs="Poppins"/>
          <w:color w:val="333399"/>
          <w:sz w:val="36"/>
          <w:szCs w:val="24"/>
        </w:rPr>
      </w:pPr>
    </w:p>
    <w:p w14:paraId="75AC7BF0" w14:textId="77777777"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14:paraId="751BA689" w14:textId="77777777" w:rsidR="003B5806" w:rsidRDefault="003B5806" w:rsidP="004D7232">
      <w:pPr>
        <w:spacing w:after="0" w:line="240" w:lineRule="auto"/>
        <w:rPr>
          <w:rFonts w:ascii="Poppins" w:eastAsia="Times New Roman" w:hAnsi="Poppins" w:cs="Poppins"/>
          <w:color w:val="333399"/>
          <w:sz w:val="20"/>
          <w:szCs w:val="20"/>
        </w:rPr>
      </w:pPr>
    </w:p>
    <w:p w14:paraId="40D0DBD1" w14:textId="77777777" w:rsidR="004D7232" w:rsidRDefault="004577FC" w:rsidP="004577FC">
      <w:pPr>
        <w:tabs>
          <w:tab w:val="left" w:pos="1704"/>
        </w:tabs>
        <w:ind w:firstLine="720"/>
        <w:rPr>
          <w:rFonts w:ascii="Poppins" w:eastAsia="Times New Roman" w:hAnsi="Poppins" w:cs="Poppins"/>
          <w:sz w:val="20"/>
          <w:szCs w:val="20"/>
        </w:rPr>
      </w:pPr>
      <w:r>
        <w:rPr>
          <w:rFonts w:ascii="Poppins" w:eastAsia="Times New Roman" w:hAnsi="Poppins" w:cs="Poppins"/>
          <w:sz w:val="20"/>
          <w:szCs w:val="20"/>
        </w:rPr>
        <w:tab/>
      </w:r>
    </w:p>
    <w:p w14:paraId="278DB91E" w14:textId="77777777" w:rsidR="00BB3928" w:rsidRPr="003B5806" w:rsidRDefault="00BB3928" w:rsidP="004577FC">
      <w:pPr>
        <w:tabs>
          <w:tab w:val="left" w:pos="1704"/>
        </w:tabs>
        <w:ind w:firstLine="720"/>
        <w:rPr>
          <w:rFonts w:ascii="Poppins" w:eastAsia="Times New Roman" w:hAnsi="Poppins" w:cs="Poppins"/>
          <w:sz w:val="20"/>
          <w:szCs w:val="20"/>
        </w:rPr>
      </w:pPr>
    </w:p>
    <w:p w14:paraId="030385B9" w14:textId="77777777"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lastRenderedPageBreak/>
        <w:t>G</w:t>
      </w:r>
      <w:r w:rsidR="007E2983" w:rsidRPr="002C40BA">
        <w:rPr>
          <w:rFonts w:ascii="Poppins" w:eastAsia="Times New Roman" w:hAnsi="Poppins" w:cs="Poppins"/>
          <w:b/>
          <w:color w:val="162249"/>
          <w:sz w:val="36"/>
          <w:szCs w:val="40"/>
          <w:u w:val="single"/>
          <w:lang w:eastAsia="en-GB"/>
        </w:rPr>
        <w:t>overning Board Membership</w:t>
      </w:r>
    </w:p>
    <w:p w14:paraId="392DCB2C" w14:textId="31A95B3C"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w:t>
      </w:r>
      <w:r w:rsidR="00DE1B49">
        <w:rPr>
          <w:rFonts w:ascii="Poppins" w:eastAsia="Times New Roman" w:hAnsi="Poppins" w:cs="Poppins"/>
          <w:b/>
          <w:color w:val="162249"/>
          <w:sz w:val="36"/>
          <w:szCs w:val="40"/>
          <w:u w:val="single"/>
          <w:lang w:eastAsia="en-GB"/>
        </w:rPr>
        <w:t>3</w:t>
      </w:r>
      <w:r>
        <w:rPr>
          <w:rFonts w:ascii="Poppins" w:eastAsia="Times New Roman" w:hAnsi="Poppins" w:cs="Poppins"/>
          <w:b/>
          <w:color w:val="162249"/>
          <w:sz w:val="36"/>
          <w:szCs w:val="40"/>
          <w:u w:val="single"/>
          <w:lang w:eastAsia="en-GB"/>
        </w:rPr>
        <w:t>/202</w:t>
      </w:r>
      <w:r w:rsidR="00DE1B49">
        <w:rPr>
          <w:rFonts w:ascii="Poppins" w:eastAsia="Times New Roman" w:hAnsi="Poppins" w:cs="Poppins"/>
          <w:b/>
          <w:color w:val="162249"/>
          <w:sz w:val="36"/>
          <w:szCs w:val="40"/>
          <w:u w:val="single"/>
          <w:lang w:eastAsia="en-GB"/>
        </w:rPr>
        <w:t>4</w:t>
      </w:r>
      <w:r w:rsidR="004D7232" w:rsidRPr="002C40BA">
        <w:rPr>
          <w:rFonts w:ascii="Poppins" w:eastAsia="Times New Roman" w:hAnsi="Poppins" w:cs="Poppins"/>
          <w:b/>
          <w:color w:val="162249"/>
          <w:sz w:val="36"/>
          <w:szCs w:val="40"/>
          <w:u w:val="single"/>
          <w:lang w:eastAsia="en-GB"/>
        </w:rPr>
        <w:t xml:space="preserve"> Academic Year</w:t>
      </w:r>
    </w:p>
    <w:p w14:paraId="2CD81CF9" w14:textId="77777777"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BB3928" w:rsidRPr="002C40BA" w14:paraId="12E5FE80" w14:textId="77777777" w:rsidTr="00E50A25">
        <w:trPr>
          <w:trHeight w:val="334"/>
        </w:trPr>
        <w:tc>
          <w:tcPr>
            <w:tcW w:w="5917" w:type="dxa"/>
            <w:tcBorders>
              <w:top w:val="single" w:sz="12" w:space="0" w:color="auto"/>
              <w:bottom w:val="single" w:sz="12" w:space="0" w:color="auto"/>
              <w:right w:val="single" w:sz="12" w:space="0" w:color="auto"/>
            </w:tcBorders>
            <w:shd w:val="clear" w:color="auto" w:fill="C3E4F3"/>
          </w:tcPr>
          <w:p w14:paraId="79DC399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LA (1)</w:t>
            </w:r>
          </w:p>
        </w:tc>
        <w:tc>
          <w:tcPr>
            <w:tcW w:w="4257" w:type="dxa"/>
            <w:tcBorders>
              <w:top w:val="single" w:sz="12" w:space="0" w:color="auto"/>
              <w:left w:val="single" w:sz="12" w:space="0" w:color="auto"/>
              <w:bottom w:val="single" w:sz="12" w:space="0" w:color="auto"/>
            </w:tcBorders>
            <w:shd w:val="clear" w:color="auto" w:fill="C3E4F3"/>
          </w:tcPr>
          <w:p w14:paraId="109A84D1"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3ADE067" w14:textId="77777777" w:rsidTr="00E50A25">
        <w:trPr>
          <w:trHeight w:val="317"/>
        </w:trPr>
        <w:tc>
          <w:tcPr>
            <w:tcW w:w="5917" w:type="dxa"/>
            <w:tcBorders>
              <w:top w:val="single" w:sz="12" w:space="0" w:color="auto"/>
              <w:bottom w:val="single" w:sz="2" w:space="0" w:color="auto"/>
              <w:right w:val="single" w:sz="12" w:space="0" w:color="auto"/>
            </w:tcBorders>
          </w:tcPr>
          <w:p w14:paraId="1C612D4C" w14:textId="276F315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Tracy </w:t>
            </w:r>
            <w:proofErr w:type="spellStart"/>
            <w:r>
              <w:rPr>
                <w:rFonts w:ascii="Poppins" w:eastAsia="Times New Roman" w:hAnsi="Poppins" w:cs="Poppins"/>
                <w:color w:val="162249"/>
                <w:sz w:val="20"/>
                <w:szCs w:val="24"/>
                <w:lang w:eastAsia="en-GB"/>
              </w:rPr>
              <w:t>Hubball</w:t>
            </w:r>
            <w:proofErr w:type="spellEnd"/>
            <w:r>
              <w:rPr>
                <w:rFonts w:ascii="Poppins" w:eastAsia="Times New Roman" w:hAnsi="Poppins" w:cs="Poppins"/>
                <w:color w:val="162249"/>
                <w:sz w:val="20"/>
                <w:szCs w:val="24"/>
                <w:lang w:eastAsia="en-GB"/>
              </w:rPr>
              <w:t xml:space="preserve"> </w:t>
            </w:r>
          </w:p>
        </w:tc>
        <w:tc>
          <w:tcPr>
            <w:tcW w:w="4257" w:type="dxa"/>
            <w:tcBorders>
              <w:top w:val="single" w:sz="12" w:space="0" w:color="auto"/>
              <w:left w:val="single" w:sz="12" w:space="0" w:color="auto"/>
              <w:bottom w:val="single" w:sz="2" w:space="0" w:color="auto"/>
            </w:tcBorders>
          </w:tcPr>
          <w:p w14:paraId="57138A4F" w14:textId="19D6FA7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00DE1B49">
              <w:rPr>
                <w:rFonts w:ascii="Poppins" w:eastAsia="Times New Roman" w:hAnsi="Poppins" w:cs="Poppins"/>
                <w:color w:val="162249"/>
                <w:sz w:val="20"/>
                <w:szCs w:val="24"/>
                <w:lang w:eastAsia="en-GB"/>
              </w:rPr>
              <w:t>2</w:t>
            </w:r>
            <w:r w:rsidRPr="00E02ACD">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w:t>
            </w:r>
            <w:r w:rsidR="00DE1B49">
              <w:rPr>
                <w:rFonts w:ascii="Poppins" w:eastAsia="Times New Roman" w:hAnsi="Poppins" w:cs="Poppins"/>
                <w:color w:val="162249"/>
                <w:sz w:val="20"/>
                <w:szCs w:val="24"/>
                <w:lang w:eastAsia="en-GB"/>
              </w:rPr>
              <w:t xml:space="preserve">September </w:t>
            </w:r>
            <w:r w:rsidR="008261B7">
              <w:rPr>
                <w:rFonts w:ascii="Poppins" w:eastAsia="Times New Roman" w:hAnsi="Poppins" w:cs="Poppins"/>
                <w:color w:val="162249"/>
                <w:sz w:val="20"/>
                <w:szCs w:val="24"/>
                <w:lang w:eastAsia="en-GB"/>
              </w:rPr>
              <w:t>2026</w:t>
            </w:r>
          </w:p>
        </w:tc>
      </w:tr>
      <w:tr w:rsidR="00BB3928" w:rsidRPr="002C40BA" w14:paraId="36F21DCF" w14:textId="77777777" w:rsidTr="00E50A25">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14:paraId="608691E1"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Parents (</w:t>
            </w:r>
            <w:r>
              <w:rPr>
                <w:rFonts w:ascii="Poppins" w:eastAsia="Times New Roman" w:hAnsi="Poppins" w:cs="Poppins"/>
                <w:b/>
                <w:color w:val="162249"/>
                <w:sz w:val="20"/>
                <w:szCs w:val="24"/>
                <w:lang w:eastAsia="en-GB"/>
              </w:rPr>
              <w:t>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25974300"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E8D944D" w14:textId="77777777" w:rsidTr="00E50A25">
        <w:tblPrEx>
          <w:tblBorders>
            <w:insideV w:val="single" w:sz="12" w:space="0" w:color="auto"/>
          </w:tblBorders>
        </w:tblPrEx>
        <w:trPr>
          <w:trHeight w:val="294"/>
        </w:trPr>
        <w:tc>
          <w:tcPr>
            <w:tcW w:w="5917" w:type="dxa"/>
            <w:tcBorders>
              <w:top w:val="single" w:sz="12" w:space="0" w:color="auto"/>
            </w:tcBorders>
          </w:tcPr>
          <w:p w14:paraId="016E5AA1" w14:textId="5F3FFE17"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Terri Bunting </w:t>
            </w:r>
          </w:p>
        </w:tc>
        <w:tc>
          <w:tcPr>
            <w:tcW w:w="4257" w:type="dxa"/>
            <w:tcBorders>
              <w:top w:val="single" w:sz="12" w:space="0" w:color="auto"/>
            </w:tcBorders>
          </w:tcPr>
          <w:p w14:paraId="01979075" w14:textId="578D1E45"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18</w:t>
            </w:r>
            <w:r w:rsidRPr="003A63C5">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January 2027</w:t>
            </w:r>
          </w:p>
        </w:tc>
      </w:tr>
      <w:tr w:rsidR="00BB3928" w:rsidRPr="002C40BA" w14:paraId="020ADBEF" w14:textId="77777777" w:rsidTr="00E50A25">
        <w:tblPrEx>
          <w:tblBorders>
            <w:insideV w:val="single" w:sz="12" w:space="0" w:color="auto"/>
          </w:tblBorders>
        </w:tblPrEx>
        <w:trPr>
          <w:trHeight w:val="294"/>
        </w:trPr>
        <w:tc>
          <w:tcPr>
            <w:tcW w:w="5917" w:type="dxa"/>
          </w:tcPr>
          <w:p w14:paraId="087F0B01" w14:textId="77777777" w:rsidR="00BB3928" w:rsidRDefault="00BB3928" w:rsidP="00E50A25">
            <w:pPr>
              <w:spacing w:after="0" w:line="240" w:lineRule="auto"/>
              <w:rPr>
                <w:rFonts w:ascii="Poppins" w:eastAsia="Times New Roman" w:hAnsi="Poppins" w:cs="Poppins"/>
                <w:color w:val="162249"/>
                <w:sz w:val="20"/>
                <w:szCs w:val="24"/>
                <w:lang w:eastAsia="en-GB"/>
              </w:rPr>
            </w:pPr>
            <w:r w:rsidRPr="002F441A">
              <w:rPr>
                <w:rFonts w:ascii="Poppins" w:eastAsia="Times New Roman" w:hAnsi="Poppins" w:cs="Poppins"/>
                <w:color w:val="162249"/>
                <w:sz w:val="20"/>
                <w:szCs w:val="24"/>
                <w:lang w:eastAsia="en-GB"/>
              </w:rPr>
              <w:t>Dawn McNeill</w:t>
            </w:r>
          </w:p>
        </w:tc>
        <w:tc>
          <w:tcPr>
            <w:tcW w:w="4257" w:type="dxa"/>
          </w:tcPr>
          <w:p w14:paraId="0CD5D2F6"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13</w:t>
            </w:r>
            <w:r w:rsidRPr="002F441A">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October 2024</w:t>
            </w:r>
          </w:p>
        </w:tc>
      </w:tr>
      <w:tr w:rsidR="00BB3928" w:rsidRPr="002C40BA" w14:paraId="4B36E3E0" w14:textId="77777777" w:rsidTr="00E50A25">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14:paraId="75A41043"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Head T</w:t>
            </w:r>
            <w:r w:rsidRPr="002C40BA">
              <w:rPr>
                <w:rFonts w:ascii="Poppins" w:eastAsia="Times New Roman" w:hAnsi="Poppins" w:cs="Poppins"/>
                <w:b/>
                <w:color w:val="162249"/>
                <w:sz w:val="20"/>
                <w:szCs w:val="24"/>
                <w:lang w:eastAsia="en-GB"/>
              </w:rPr>
              <w:t>eacher (1)</w:t>
            </w:r>
          </w:p>
        </w:tc>
        <w:tc>
          <w:tcPr>
            <w:tcW w:w="4257" w:type="dxa"/>
            <w:tcBorders>
              <w:top w:val="single" w:sz="12" w:space="0" w:color="auto"/>
              <w:bottom w:val="single" w:sz="12" w:space="0" w:color="auto"/>
            </w:tcBorders>
            <w:shd w:val="clear" w:color="auto" w:fill="C3E4F3"/>
          </w:tcPr>
          <w:p w14:paraId="3210D7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350D7022" w14:textId="77777777" w:rsidTr="00E50A25">
        <w:tblPrEx>
          <w:tblBorders>
            <w:insideV w:val="single" w:sz="12" w:space="0" w:color="auto"/>
          </w:tblBorders>
        </w:tblPrEx>
        <w:trPr>
          <w:trHeight w:val="317"/>
        </w:trPr>
        <w:tc>
          <w:tcPr>
            <w:tcW w:w="5917" w:type="dxa"/>
            <w:tcBorders>
              <w:top w:val="single" w:sz="12" w:space="0" w:color="auto"/>
            </w:tcBorders>
          </w:tcPr>
          <w:p w14:paraId="13D0DBFF" w14:textId="77E65F15" w:rsidR="00BB3928" w:rsidRPr="002C40BA" w:rsidRDefault="00DE1B49" w:rsidP="00E50A25">
            <w:pPr>
              <w:spacing w:after="0" w:line="240" w:lineRule="auto"/>
              <w:rPr>
                <w:rFonts w:ascii="Poppins" w:eastAsia="Times New Roman" w:hAnsi="Poppins" w:cs="Poppins"/>
                <w:color w:val="162249"/>
                <w:sz w:val="20"/>
                <w:szCs w:val="24"/>
                <w:lang w:eastAsia="en-GB"/>
              </w:rPr>
            </w:pPr>
            <w:r w:rsidRPr="009048B7">
              <w:rPr>
                <w:rFonts w:ascii="Poppins" w:eastAsia="Times New Roman" w:hAnsi="Poppins" w:cs="Poppins"/>
                <w:color w:val="162249"/>
                <w:sz w:val="20"/>
                <w:szCs w:val="24"/>
                <w:lang w:eastAsia="en-GB"/>
              </w:rPr>
              <w:t xml:space="preserve">Daniel </w:t>
            </w:r>
            <w:r>
              <w:rPr>
                <w:rFonts w:ascii="Poppins" w:eastAsia="Times New Roman" w:hAnsi="Poppins" w:cs="Poppins"/>
                <w:color w:val="162249"/>
                <w:sz w:val="20"/>
                <w:szCs w:val="24"/>
                <w:lang w:eastAsia="en-GB"/>
              </w:rPr>
              <w:t>Heather</w:t>
            </w:r>
          </w:p>
        </w:tc>
        <w:tc>
          <w:tcPr>
            <w:tcW w:w="4257" w:type="dxa"/>
            <w:tcBorders>
              <w:top w:val="single" w:sz="12" w:space="0" w:color="auto"/>
            </w:tcBorders>
          </w:tcPr>
          <w:p w14:paraId="4E94946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color w:val="162249"/>
                <w:sz w:val="20"/>
                <w:szCs w:val="24"/>
                <w:lang w:eastAsia="en-GB"/>
              </w:rPr>
              <w:t>Ex-Officio</w:t>
            </w:r>
          </w:p>
        </w:tc>
      </w:tr>
      <w:tr w:rsidR="00BB3928" w:rsidRPr="002C40BA" w14:paraId="5B1814B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5F939DD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Staff Governor (1)</w:t>
            </w:r>
          </w:p>
        </w:tc>
        <w:tc>
          <w:tcPr>
            <w:tcW w:w="4257" w:type="dxa"/>
            <w:tcBorders>
              <w:top w:val="single" w:sz="12" w:space="0" w:color="auto"/>
              <w:bottom w:val="single" w:sz="12" w:space="0" w:color="auto"/>
            </w:tcBorders>
            <w:shd w:val="clear" w:color="auto" w:fill="C3E4F3"/>
          </w:tcPr>
          <w:p w14:paraId="3D1B4AF9"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0B47EFCC" w14:textId="77777777" w:rsidTr="00E50A25">
        <w:tblPrEx>
          <w:tblBorders>
            <w:insideV w:val="single" w:sz="12" w:space="0" w:color="auto"/>
          </w:tblBorders>
        </w:tblPrEx>
        <w:trPr>
          <w:trHeight w:val="305"/>
        </w:trPr>
        <w:tc>
          <w:tcPr>
            <w:tcW w:w="5917" w:type="dxa"/>
            <w:tcBorders>
              <w:top w:val="single" w:sz="12" w:space="0" w:color="auto"/>
            </w:tcBorders>
          </w:tcPr>
          <w:p w14:paraId="45DE82CC" w14:textId="116AF229" w:rsidR="00BB3928" w:rsidRPr="002C40BA"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Leah Dearn</w:t>
            </w:r>
          </w:p>
        </w:tc>
        <w:tc>
          <w:tcPr>
            <w:tcW w:w="4257" w:type="dxa"/>
            <w:tcBorders>
              <w:top w:val="single" w:sz="12" w:space="0" w:color="auto"/>
            </w:tcBorders>
          </w:tcPr>
          <w:p w14:paraId="044CA44E" w14:textId="19EE990A" w:rsidR="00BB3928" w:rsidRPr="002C40BA"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4</w:t>
            </w:r>
            <w:r w:rsidRPr="00DE1B4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w:t>
            </w:r>
            <w:r w:rsidR="00BB3928">
              <w:rPr>
                <w:rFonts w:ascii="Poppins" w:eastAsia="Times New Roman" w:hAnsi="Poppins" w:cs="Poppins"/>
                <w:color w:val="162249"/>
                <w:sz w:val="20"/>
                <w:szCs w:val="24"/>
                <w:lang w:eastAsia="en-GB"/>
              </w:rPr>
              <w:t>September 202</w:t>
            </w:r>
            <w:r>
              <w:rPr>
                <w:rFonts w:ascii="Poppins" w:eastAsia="Times New Roman" w:hAnsi="Poppins" w:cs="Poppins"/>
                <w:color w:val="162249"/>
                <w:sz w:val="20"/>
                <w:szCs w:val="24"/>
                <w:lang w:eastAsia="en-GB"/>
              </w:rPr>
              <w:t>7</w:t>
            </w:r>
          </w:p>
        </w:tc>
      </w:tr>
      <w:tr w:rsidR="00BB3928" w:rsidRPr="002C40BA" w14:paraId="67BA0CF7"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61C72612"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Co-opted (3</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300C6C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4C96EB08" w14:textId="77777777" w:rsidTr="00E50A25">
        <w:tblPrEx>
          <w:tblBorders>
            <w:insideV w:val="single" w:sz="12" w:space="0" w:color="auto"/>
          </w:tblBorders>
        </w:tblPrEx>
        <w:trPr>
          <w:trHeight w:val="305"/>
        </w:trPr>
        <w:tc>
          <w:tcPr>
            <w:tcW w:w="5917" w:type="dxa"/>
            <w:tcBorders>
              <w:top w:val="single" w:sz="12" w:space="0" w:color="auto"/>
            </w:tcBorders>
          </w:tcPr>
          <w:p w14:paraId="67904B07"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Sharon Offley</w:t>
            </w:r>
          </w:p>
        </w:tc>
        <w:tc>
          <w:tcPr>
            <w:tcW w:w="4257" w:type="dxa"/>
            <w:tcBorders>
              <w:top w:val="single" w:sz="12" w:space="0" w:color="auto"/>
            </w:tcBorders>
          </w:tcPr>
          <w:p w14:paraId="259B2994" w14:textId="77777777" w:rsidR="00BB3928" w:rsidRPr="00640D10"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14</w:t>
            </w:r>
            <w:r w:rsidRPr="00806D1F">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September 2024</w:t>
            </w:r>
          </w:p>
        </w:tc>
      </w:tr>
      <w:tr w:rsidR="00BB3928" w:rsidRPr="002C40BA" w14:paraId="40775E5F" w14:textId="77777777" w:rsidTr="00E50A25">
        <w:tblPrEx>
          <w:tblBorders>
            <w:insideV w:val="single" w:sz="12" w:space="0" w:color="auto"/>
          </w:tblBorders>
        </w:tblPrEx>
        <w:trPr>
          <w:trHeight w:val="305"/>
        </w:trPr>
        <w:tc>
          <w:tcPr>
            <w:tcW w:w="5917" w:type="dxa"/>
          </w:tcPr>
          <w:p w14:paraId="54C36AB2" w14:textId="51C64EB9" w:rsidR="00BB3928" w:rsidRPr="00882A04" w:rsidRDefault="00DE1B49" w:rsidP="00E50A25">
            <w:pPr>
              <w:spacing w:after="0" w:line="240" w:lineRule="auto"/>
              <w:rPr>
                <w:rFonts w:ascii="Poppins" w:eastAsia="Times New Roman" w:hAnsi="Poppins" w:cs="Poppins"/>
                <w:bCs/>
                <w:color w:val="162249"/>
                <w:sz w:val="20"/>
                <w:szCs w:val="24"/>
                <w:lang w:eastAsia="en-GB"/>
              </w:rPr>
            </w:pPr>
            <w:r>
              <w:rPr>
                <w:rFonts w:ascii="Poppins" w:eastAsia="Times New Roman" w:hAnsi="Poppins" w:cs="Poppins"/>
                <w:bCs/>
                <w:color w:val="162249"/>
                <w:sz w:val="20"/>
                <w:szCs w:val="24"/>
                <w:lang w:eastAsia="en-GB"/>
              </w:rPr>
              <w:t>Pascaline Piot-Willmott</w:t>
            </w:r>
          </w:p>
        </w:tc>
        <w:tc>
          <w:tcPr>
            <w:tcW w:w="4257" w:type="dxa"/>
          </w:tcPr>
          <w:p w14:paraId="67E111DE" w14:textId="74670C58" w:rsidR="00BB3928" w:rsidRPr="00640D10"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17</w:t>
            </w:r>
            <w:r w:rsidRPr="00DE1B4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July </w:t>
            </w:r>
            <w:r w:rsidR="00251A9F">
              <w:rPr>
                <w:rFonts w:ascii="Poppins" w:eastAsia="Times New Roman" w:hAnsi="Poppins" w:cs="Poppins"/>
                <w:color w:val="162249"/>
                <w:sz w:val="20"/>
                <w:szCs w:val="24"/>
                <w:lang w:eastAsia="en-GB"/>
              </w:rPr>
              <w:t>202</w:t>
            </w:r>
            <w:r>
              <w:rPr>
                <w:rFonts w:ascii="Poppins" w:eastAsia="Times New Roman" w:hAnsi="Poppins" w:cs="Poppins"/>
                <w:color w:val="162249"/>
                <w:sz w:val="20"/>
                <w:szCs w:val="24"/>
                <w:lang w:eastAsia="en-GB"/>
              </w:rPr>
              <w:t>7</w:t>
            </w:r>
          </w:p>
        </w:tc>
      </w:tr>
      <w:tr w:rsidR="00BB3928" w:rsidRPr="002C40BA" w14:paraId="1EA15024" w14:textId="77777777" w:rsidTr="00E50A25">
        <w:tblPrEx>
          <w:tblBorders>
            <w:insideV w:val="single" w:sz="12" w:space="0" w:color="auto"/>
          </w:tblBorders>
        </w:tblPrEx>
        <w:trPr>
          <w:trHeight w:val="305"/>
        </w:trPr>
        <w:tc>
          <w:tcPr>
            <w:tcW w:w="5917" w:type="dxa"/>
          </w:tcPr>
          <w:p w14:paraId="3E6C2B7E"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5215B3">
              <w:rPr>
                <w:rFonts w:ascii="Poppins" w:eastAsia="Times New Roman" w:hAnsi="Poppins" w:cs="Poppins"/>
                <w:color w:val="FF0000"/>
                <w:sz w:val="20"/>
                <w:szCs w:val="24"/>
                <w:lang w:eastAsia="en-GB"/>
              </w:rPr>
              <w:t>Vacancy</w:t>
            </w:r>
          </w:p>
        </w:tc>
        <w:tc>
          <w:tcPr>
            <w:tcW w:w="4257" w:type="dxa"/>
          </w:tcPr>
          <w:p w14:paraId="56CD5777"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p>
        </w:tc>
      </w:tr>
      <w:tr w:rsidR="00BB3928" w:rsidRPr="002C40BA" w14:paraId="612D1E6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2D8C3BBD"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Foundation (2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77DC8026"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68F31A67" w14:textId="77777777" w:rsidTr="00E50A25">
        <w:tblPrEx>
          <w:tblBorders>
            <w:insideV w:val="single" w:sz="12" w:space="0" w:color="auto"/>
          </w:tblBorders>
        </w:tblPrEx>
        <w:trPr>
          <w:trHeight w:val="305"/>
        </w:trPr>
        <w:tc>
          <w:tcPr>
            <w:tcW w:w="5917" w:type="dxa"/>
            <w:tcBorders>
              <w:top w:val="single" w:sz="12" w:space="0" w:color="auto"/>
            </w:tcBorders>
          </w:tcPr>
          <w:p w14:paraId="1AF32A5C"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Chris Sale</w:t>
            </w:r>
          </w:p>
        </w:tc>
        <w:tc>
          <w:tcPr>
            <w:tcW w:w="4257" w:type="dxa"/>
            <w:tcBorders>
              <w:top w:val="single" w:sz="12" w:space="0" w:color="auto"/>
            </w:tcBorders>
          </w:tcPr>
          <w:p w14:paraId="7DACCAF5" w14:textId="77777777" w:rsidR="00BB3928" w:rsidRPr="00640D10"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color w:val="162249"/>
                <w:sz w:val="20"/>
                <w:szCs w:val="24"/>
                <w:lang w:eastAsia="en-GB"/>
              </w:rPr>
              <w:t>Ex-Officio</w:t>
            </w:r>
          </w:p>
        </w:tc>
      </w:tr>
      <w:tr w:rsidR="00BB3928" w:rsidRPr="002C40BA" w14:paraId="34588EC5" w14:textId="77777777" w:rsidTr="00E50A25">
        <w:tblPrEx>
          <w:tblBorders>
            <w:insideV w:val="single" w:sz="12" w:space="0" w:color="auto"/>
          </w:tblBorders>
        </w:tblPrEx>
        <w:trPr>
          <w:trHeight w:val="305"/>
        </w:trPr>
        <w:tc>
          <w:tcPr>
            <w:tcW w:w="5917" w:type="dxa"/>
          </w:tcPr>
          <w:p w14:paraId="5148D5EE" w14:textId="557B96FB" w:rsidR="00BB3928" w:rsidRPr="002C40BA" w:rsidRDefault="00B42217"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Amy Jordan</w:t>
            </w:r>
          </w:p>
        </w:tc>
        <w:tc>
          <w:tcPr>
            <w:tcW w:w="4257" w:type="dxa"/>
          </w:tcPr>
          <w:p w14:paraId="7243F69B" w14:textId="793B7BD9" w:rsidR="00BB3928" w:rsidRPr="00640D10" w:rsidRDefault="001A672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01/04/</w:t>
            </w:r>
            <w:r w:rsidR="00807C59">
              <w:rPr>
                <w:rFonts w:ascii="Poppins" w:eastAsia="Times New Roman" w:hAnsi="Poppins" w:cs="Poppins"/>
                <w:color w:val="162249"/>
                <w:sz w:val="20"/>
                <w:szCs w:val="24"/>
                <w:lang w:eastAsia="en-GB"/>
              </w:rPr>
              <w:t>2026</w:t>
            </w:r>
          </w:p>
        </w:tc>
      </w:tr>
    </w:tbl>
    <w:p w14:paraId="4469FC26" w14:textId="77777777" w:rsidR="007E2983" w:rsidRPr="002C40BA" w:rsidRDefault="007E2983" w:rsidP="004D7232">
      <w:pPr>
        <w:spacing w:after="0" w:line="240" w:lineRule="auto"/>
        <w:rPr>
          <w:rFonts w:ascii="Poppins" w:eastAsia="Times New Roman" w:hAnsi="Poppins" w:cs="Poppins"/>
          <w:szCs w:val="24"/>
          <w:lang w:eastAsia="en-GB"/>
        </w:rPr>
      </w:pPr>
    </w:p>
    <w:p w14:paraId="30FB1CD1" w14:textId="0F0F8D85" w:rsidR="004D7232" w:rsidRPr="002C40BA" w:rsidRDefault="004D7232" w:rsidP="004D7232">
      <w:pPr>
        <w:spacing w:after="0" w:line="240" w:lineRule="auto"/>
        <w:rPr>
          <w:rFonts w:ascii="Poppins" w:eastAsia="Times New Roman" w:hAnsi="Poppins" w:cs="Poppins"/>
          <w:color w:val="162249"/>
          <w:sz w:val="20"/>
          <w:szCs w:val="24"/>
          <w:lang w:eastAsia="en-GB"/>
        </w:rPr>
      </w:pPr>
      <w:r w:rsidRPr="00DE1B49">
        <w:rPr>
          <w:rFonts w:ascii="Poppins" w:eastAsia="Times New Roman" w:hAnsi="Poppins" w:cs="Poppins"/>
          <w:b/>
          <w:color w:val="162249"/>
          <w:sz w:val="20"/>
          <w:szCs w:val="24"/>
          <w:lang w:eastAsia="en-GB"/>
        </w:rPr>
        <w:t>Chair:</w:t>
      </w:r>
      <w:r w:rsidRPr="00DE1B49">
        <w:rPr>
          <w:rFonts w:ascii="Poppins" w:eastAsia="Times New Roman" w:hAnsi="Poppins" w:cs="Poppins"/>
          <w:color w:val="162249"/>
          <w:sz w:val="20"/>
          <w:szCs w:val="24"/>
          <w:lang w:eastAsia="en-GB"/>
        </w:rPr>
        <w:tab/>
      </w:r>
      <w:r w:rsidR="00E50A25" w:rsidRPr="00D9429D">
        <w:rPr>
          <w:rFonts w:ascii="Poppins" w:eastAsia="Times New Roman" w:hAnsi="Poppins" w:cs="Poppins"/>
          <w:color w:val="162249"/>
          <w:sz w:val="20"/>
          <w:szCs w:val="24"/>
          <w:lang w:eastAsia="en-GB"/>
        </w:rPr>
        <w:t>Chris Sale</w:t>
      </w:r>
      <w:r w:rsidR="00DE1B49" w:rsidRPr="00D9429D">
        <w:rPr>
          <w:rFonts w:ascii="Poppins" w:eastAsia="Times New Roman" w:hAnsi="Poppins" w:cs="Poppins"/>
          <w:color w:val="162249"/>
          <w:sz w:val="20"/>
          <w:szCs w:val="24"/>
          <w:lang w:eastAsia="en-GB"/>
        </w:rPr>
        <w:t xml:space="preserve"> </w:t>
      </w:r>
      <w:r w:rsidRPr="00D9429D">
        <w:rPr>
          <w:rFonts w:ascii="Poppins" w:eastAsia="Times New Roman" w:hAnsi="Poppins" w:cs="Poppins"/>
          <w:color w:val="162249"/>
          <w:sz w:val="20"/>
          <w:szCs w:val="24"/>
          <w:lang w:eastAsia="en-GB"/>
        </w:rPr>
        <w:tab/>
      </w:r>
      <w:r w:rsidR="007E2983" w:rsidRPr="00D9429D">
        <w:rPr>
          <w:rFonts w:ascii="Poppins" w:eastAsia="Times New Roman" w:hAnsi="Poppins" w:cs="Poppins"/>
          <w:color w:val="162249"/>
          <w:sz w:val="20"/>
          <w:szCs w:val="24"/>
          <w:lang w:eastAsia="en-GB"/>
        </w:rPr>
        <w:tab/>
      </w:r>
      <w:r w:rsidR="007E2983" w:rsidRPr="00D9429D">
        <w:rPr>
          <w:rFonts w:ascii="Poppins" w:eastAsia="Times New Roman" w:hAnsi="Poppins" w:cs="Poppins"/>
          <w:color w:val="162249"/>
          <w:sz w:val="20"/>
          <w:szCs w:val="24"/>
          <w:lang w:eastAsia="en-GB"/>
        </w:rPr>
        <w:tab/>
      </w:r>
      <w:r w:rsidR="007E2983" w:rsidRPr="00D9429D">
        <w:rPr>
          <w:rFonts w:ascii="Poppins" w:eastAsia="Times New Roman" w:hAnsi="Poppins" w:cs="Poppins"/>
          <w:color w:val="162249"/>
          <w:sz w:val="20"/>
          <w:szCs w:val="24"/>
          <w:lang w:eastAsia="en-GB"/>
        </w:rPr>
        <w:tab/>
      </w:r>
      <w:r w:rsidR="007E2983" w:rsidRPr="00D9429D">
        <w:rPr>
          <w:rFonts w:ascii="Poppins" w:eastAsia="Times New Roman" w:hAnsi="Poppins" w:cs="Poppins"/>
          <w:color w:val="162249"/>
          <w:sz w:val="20"/>
          <w:szCs w:val="24"/>
          <w:lang w:eastAsia="en-GB"/>
        </w:rPr>
        <w:tab/>
      </w:r>
      <w:r w:rsidRPr="00D9429D">
        <w:rPr>
          <w:rFonts w:ascii="Poppins" w:eastAsia="Times New Roman" w:hAnsi="Poppins" w:cs="Poppins"/>
          <w:b/>
          <w:color w:val="162249"/>
          <w:sz w:val="20"/>
          <w:szCs w:val="24"/>
          <w:lang w:eastAsia="en-GB"/>
        </w:rPr>
        <w:t>Vice Chair:</w:t>
      </w:r>
      <w:r w:rsidRPr="00D9429D">
        <w:rPr>
          <w:rFonts w:ascii="Poppins" w:eastAsia="Times New Roman" w:hAnsi="Poppins" w:cs="Poppins"/>
          <w:color w:val="162249"/>
          <w:sz w:val="20"/>
          <w:szCs w:val="24"/>
          <w:lang w:eastAsia="en-GB"/>
        </w:rPr>
        <w:t xml:space="preserve"> </w:t>
      </w:r>
      <w:r w:rsidR="00BB3928" w:rsidRPr="00D9429D">
        <w:rPr>
          <w:rFonts w:ascii="Poppins" w:eastAsia="Times New Roman" w:hAnsi="Poppins" w:cs="Poppins"/>
          <w:color w:val="162249"/>
          <w:sz w:val="20"/>
          <w:szCs w:val="24"/>
          <w:lang w:eastAsia="en-GB"/>
        </w:rPr>
        <w:t xml:space="preserve"> </w:t>
      </w:r>
      <w:r w:rsidR="00E50A25" w:rsidRPr="00D9429D">
        <w:rPr>
          <w:rFonts w:ascii="Poppins" w:eastAsia="Times New Roman" w:hAnsi="Poppins" w:cs="Poppins"/>
          <w:color w:val="162249"/>
          <w:sz w:val="20"/>
          <w:szCs w:val="24"/>
          <w:lang w:eastAsia="en-GB"/>
        </w:rPr>
        <w:t>Amy Jordan</w:t>
      </w:r>
      <w:r w:rsidR="00DE1B49" w:rsidRPr="00D9429D">
        <w:rPr>
          <w:rFonts w:ascii="Poppins" w:eastAsia="Times New Roman" w:hAnsi="Poppins" w:cs="Poppins"/>
          <w:color w:val="162249"/>
          <w:sz w:val="20"/>
          <w:szCs w:val="24"/>
          <w:lang w:eastAsia="en-GB"/>
        </w:rPr>
        <w:t xml:space="preserve"> </w:t>
      </w:r>
    </w:p>
    <w:p w14:paraId="2C8D3DB1" w14:textId="77777777" w:rsidR="004D7232" w:rsidRPr="002C40BA" w:rsidRDefault="004D7232" w:rsidP="004D7232">
      <w:pPr>
        <w:spacing w:after="0" w:line="240" w:lineRule="auto"/>
        <w:rPr>
          <w:rFonts w:ascii="Poppins" w:eastAsia="Times New Roman" w:hAnsi="Poppins" w:cs="Poppins"/>
          <w:sz w:val="24"/>
          <w:szCs w:val="26"/>
          <w:lang w:eastAsia="en-GB"/>
        </w:rPr>
      </w:pPr>
    </w:p>
    <w:p w14:paraId="418478E1" w14:textId="65274947"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w:t>
      </w:r>
      <w:r w:rsidR="00DE1B49">
        <w:rPr>
          <w:rFonts w:ascii="Poppins" w:eastAsia="Times New Roman" w:hAnsi="Poppins" w:cs="Poppins"/>
          <w:b/>
          <w:color w:val="162249"/>
          <w:sz w:val="36"/>
          <w:szCs w:val="40"/>
          <w:u w:val="single"/>
          <w:lang w:eastAsia="en-GB"/>
        </w:rPr>
        <w:t>3</w:t>
      </w:r>
      <w:r w:rsidR="00BB3928">
        <w:rPr>
          <w:rFonts w:ascii="Poppins" w:eastAsia="Times New Roman" w:hAnsi="Poppins" w:cs="Poppins"/>
          <w:b/>
          <w:color w:val="162249"/>
          <w:sz w:val="36"/>
          <w:szCs w:val="40"/>
          <w:u w:val="single"/>
          <w:lang w:eastAsia="en-GB"/>
        </w:rPr>
        <w:t>/</w:t>
      </w:r>
      <w:r>
        <w:rPr>
          <w:rFonts w:ascii="Poppins" w:eastAsia="Times New Roman" w:hAnsi="Poppins" w:cs="Poppins"/>
          <w:b/>
          <w:color w:val="162249"/>
          <w:sz w:val="36"/>
          <w:szCs w:val="40"/>
          <w:u w:val="single"/>
          <w:lang w:eastAsia="en-GB"/>
        </w:rPr>
        <w:t>2</w:t>
      </w:r>
      <w:r w:rsidR="00DE1B49">
        <w:rPr>
          <w:rFonts w:ascii="Poppins" w:eastAsia="Times New Roman" w:hAnsi="Poppins" w:cs="Poppins"/>
          <w:b/>
          <w:color w:val="162249"/>
          <w:sz w:val="36"/>
          <w:szCs w:val="40"/>
          <w:u w:val="single"/>
          <w:lang w:eastAsia="en-GB"/>
        </w:rPr>
        <w:t>4</w:t>
      </w:r>
    </w:p>
    <w:p w14:paraId="121E37D1" w14:textId="77777777" w:rsidR="004D7232" w:rsidRPr="002C40BA" w:rsidRDefault="004D7232" w:rsidP="004D7232">
      <w:pPr>
        <w:spacing w:after="0" w:line="240" w:lineRule="auto"/>
        <w:rPr>
          <w:rFonts w:ascii="Poppins" w:eastAsia="Times New Roman" w:hAnsi="Poppins" w:cs="Poppins"/>
          <w:sz w:val="18"/>
          <w:szCs w:val="32"/>
          <w:lang w:eastAsia="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6095"/>
      </w:tblGrid>
      <w:tr w:rsidR="000A529B" w14:paraId="72D73C25"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tcPr>
          <w:p w14:paraId="5B161B5E" w14:textId="77777777" w:rsidR="000A529B" w:rsidRPr="00D9635A" w:rsidRDefault="000A529B" w:rsidP="00156ECA">
            <w:pPr>
              <w:rPr>
                <w:rFonts w:ascii="Calibri" w:hAnsi="Calibri"/>
                <w:b/>
              </w:rPr>
            </w:pPr>
            <w:r w:rsidRPr="00D9635A">
              <w:rPr>
                <w:rFonts w:ascii="Calibri" w:hAnsi="Calibri"/>
                <w:b/>
              </w:rPr>
              <w:t>Full Governing Body</w:t>
            </w:r>
          </w:p>
          <w:p w14:paraId="7A24D0BE" w14:textId="77777777" w:rsidR="000A529B" w:rsidRPr="00D9635A" w:rsidRDefault="000A529B" w:rsidP="00156ECA">
            <w:pPr>
              <w:rPr>
                <w:rFonts w:ascii="Calibri" w:hAnsi="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16902EE" w14:textId="700FE2BF" w:rsidR="000A529B" w:rsidRPr="00D9635A" w:rsidRDefault="000A529B" w:rsidP="00156ECA">
            <w:pPr>
              <w:rPr>
                <w:rFonts w:ascii="Calibri" w:hAnsi="Calibri"/>
                <w:i/>
              </w:rPr>
            </w:pPr>
            <w:r w:rsidRPr="00D9635A">
              <w:rPr>
                <w:rFonts w:ascii="Calibri" w:hAnsi="Calibri"/>
              </w:rPr>
              <w:t>Tuesday 1</w:t>
            </w:r>
            <w:r w:rsidR="00DE1B49">
              <w:rPr>
                <w:rFonts w:ascii="Calibri" w:hAnsi="Calibri"/>
              </w:rPr>
              <w:t>2</w:t>
            </w:r>
            <w:r w:rsidRPr="00D9635A">
              <w:rPr>
                <w:rFonts w:ascii="Calibri" w:hAnsi="Calibri"/>
                <w:vertAlign w:val="superscript"/>
              </w:rPr>
              <w:t>th</w:t>
            </w:r>
            <w:r w:rsidRPr="00D9635A">
              <w:rPr>
                <w:rFonts w:ascii="Calibri" w:hAnsi="Calibri"/>
              </w:rPr>
              <w:t xml:space="preserve"> September 202</w:t>
            </w:r>
            <w:r w:rsidR="00DE1B49">
              <w:rPr>
                <w:rFonts w:ascii="Calibri" w:hAnsi="Calibri"/>
              </w:rPr>
              <w:t>3</w:t>
            </w:r>
            <w:r w:rsidRPr="00D9635A">
              <w:rPr>
                <w:rFonts w:ascii="Calibri" w:hAnsi="Calibri"/>
              </w:rPr>
              <w:t xml:space="preserve"> at </w:t>
            </w:r>
            <w:r w:rsidR="00D76722">
              <w:rPr>
                <w:rFonts w:ascii="Calibri" w:hAnsi="Calibri"/>
              </w:rPr>
              <w:t>4</w:t>
            </w:r>
            <w:r w:rsidRPr="00D9635A">
              <w:rPr>
                <w:rFonts w:ascii="Calibri" w:hAnsi="Calibri"/>
              </w:rPr>
              <w:t>pm (s</w:t>
            </w:r>
            <w:r w:rsidRPr="00D9635A">
              <w:rPr>
                <w:rFonts w:ascii="Calibri" w:hAnsi="Calibri"/>
                <w:i/>
              </w:rPr>
              <w:t>et-up meeting)</w:t>
            </w:r>
          </w:p>
          <w:p w14:paraId="64A252AE" w14:textId="26B8AB89" w:rsidR="000A529B" w:rsidRPr="00D76722" w:rsidRDefault="000A529B" w:rsidP="00156ECA">
            <w:pPr>
              <w:rPr>
                <w:rFonts w:ascii="Calibri" w:hAnsi="Calibri"/>
              </w:rPr>
            </w:pPr>
            <w:r w:rsidRPr="00D76722">
              <w:rPr>
                <w:rFonts w:ascii="Calibri" w:hAnsi="Calibri"/>
              </w:rPr>
              <w:t xml:space="preserve">Tuesday </w:t>
            </w:r>
            <w:r w:rsidR="00DE1B49">
              <w:rPr>
                <w:rFonts w:ascii="Calibri" w:hAnsi="Calibri"/>
              </w:rPr>
              <w:t>28</w:t>
            </w:r>
            <w:r w:rsidRPr="00D76722">
              <w:rPr>
                <w:rFonts w:ascii="Calibri" w:hAnsi="Calibri"/>
                <w:vertAlign w:val="superscript"/>
              </w:rPr>
              <w:t>th</w:t>
            </w:r>
            <w:r w:rsidRPr="00D76722">
              <w:rPr>
                <w:rFonts w:ascii="Calibri" w:hAnsi="Calibri"/>
              </w:rPr>
              <w:t xml:space="preserve"> </w:t>
            </w:r>
            <w:r w:rsidR="00DE1B49">
              <w:rPr>
                <w:rFonts w:ascii="Calibri" w:hAnsi="Calibri"/>
              </w:rPr>
              <w:t>November</w:t>
            </w:r>
            <w:r w:rsidRPr="00D76722">
              <w:rPr>
                <w:rFonts w:ascii="Calibri" w:hAnsi="Calibri"/>
              </w:rPr>
              <w:t xml:space="preserve"> 202</w:t>
            </w:r>
            <w:r w:rsidR="00DE1B49">
              <w:rPr>
                <w:rFonts w:ascii="Calibri" w:hAnsi="Calibri"/>
              </w:rPr>
              <w:t>3</w:t>
            </w:r>
            <w:r w:rsidRPr="00D76722">
              <w:rPr>
                <w:rFonts w:ascii="Calibri" w:hAnsi="Calibri"/>
              </w:rPr>
              <w:t xml:space="preserve"> at </w:t>
            </w:r>
            <w:r w:rsidR="007128AE">
              <w:rPr>
                <w:rFonts w:ascii="Calibri" w:hAnsi="Calibri"/>
              </w:rPr>
              <w:t>4</w:t>
            </w:r>
            <w:r w:rsidRPr="00D76722">
              <w:rPr>
                <w:rFonts w:ascii="Calibri" w:hAnsi="Calibri"/>
              </w:rPr>
              <w:t>pm</w:t>
            </w:r>
          </w:p>
          <w:p w14:paraId="424ABE8B" w14:textId="14702858" w:rsidR="000A529B" w:rsidRPr="00D76722" w:rsidRDefault="000A529B" w:rsidP="00156ECA">
            <w:pPr>
              <w:rPr>
                <w:rFonts w:ascii="Calibri" w:hAnsi="Calibri"/>
                <w:i/>
              </w:rPr>
            </w:pPr>
            <w:r w:rsidRPr="00D76722">
              <w:rPr>
                <w:rFonts w:ascii="Calibri" w:hAnsi="Calibri"/>
              </w:rPr>
              <w:t>Tuesday 1</w:t>
            </w:r>
            <w:r w:rsidR="00DE1B49">
              <w:rPr>
                <w:rFonts w:ascii="Calibri" w:hAnsi="Calibri"/>
              </w:rPr>
              <w:t>6</w:t>
            </w:r>
            <w:r w:rsidRPr="00D76722">
              <w:rPr>
                <w:rFonts w:ascii="Calibri" w:hAnsi="Calibri"/>
                <w:vertAlign w:val="superscript"/>
              </w:rPr>
              <w:t>th</w:t>
            </w:r>
            <w:r w:rsidRPr="00D76722">
              <w:rPr>
                <w:rFonts w:ascii="Calibri" w:hAnsi="Calibri"/>
              </w:rPr>
              <w:t xml:space="preserve"> April 202</w:t>
            </w:r>
            <w:r w:rsidR="00DE1B49">
              <w:rPr>
                <w:rFonts w:ascii="Calibri" w:hAnsi="Calibri"/>
              </w:rPr>
              <w:t>4</w:t>
            </w:r>
            <w:r w:rsidRPr="00D76722">
              <w:rPr>
                <w:rFonts w:ascii="Calibri" w:hAnsi="Calibri"/>
              </w:rPr>
              <w:t xml:space="preserve"> at </w:t>
            </w:r>
            <w:r w:rsidR="007128AE">
              <w:rPr>
                <w:rFonts w:ascii="Calibri" w:hAnsi="Calibri"/>
              </w:rPr>
              <w:t>4</w:t>
            </w:r>
            <w:r w:rsidRPr="00D76722">
              <w:rPr>
                <w:rFonts w:ascii="Calibri" w:hAnsi="Calibri"/>
              </w:rPr>
              <w:t xml:space="preserve">pm </w:t>
            </w:r>
            <w:r w:rsidRPr="00D76722">
              <w:rPr>
                <w:rFonts w:ascii="Calibri" w:hAnsi="Calibri"/>
                <w:i/>
              </w:rPr>
              <w:t>(budget ratification)</w:t>
            </w:r>
          </w:p>
          <w:p w14:paraId="487CB276" w14:textId="077B90AB" w:rsidR="000A529B" w:rsidRPr="00D9635A" w:rsidRDefault="000A529B" w:rsidP="00156ECA">
            <w:pPr>
              <w:tabs>
                <w:tab w:val="left" w:pos="4995"/>
              </w:tabs>
              <w:rPr>
                <w:rFonts w:ascii="Calibri" w:hAnsi="Calibri"/>
              </w:rPr>
            </w:pPr>
            <w:r w:rsidRPr="00D76722">
              <w:rPr>
                <w:rFonts w:ascii="Calibri" w:hAnsi="Calibri"/>
              </w:rPr>
              <w:t>Tuesday 1</w:t>
            </w:r>
            <w:r w:rsidR="00DE1B49">
              <w:rPr>
                <w:rFonts w:ascii="Calibri" w:hAnsi="Calibri"/>
              </w:rPr>
              <w:t>6</w:t>
            </w:r>
            <w:r w:rsidRPr="00D76722">
              <w:rPr>
                <w:rFonts w:ascii="Calibri" w:hAnsi="Calibri"/>
                <w:vertAlign w:val="superscript"/>
              </w:rPr>
              <w:t>th</w:t>
            </w:r>
            <w:r w:rsidRPr="00D76722">
              <w:rPr>
                <w:rFonts w:ascii="Calibri" w:hAnsi="Calibri"/>
              </w:rPr>
              <w:t xml:space="preserve"> July 202</w:t>
            </w:r>
            <w:r w:rsidR="00DE1B49">
              <w:rPr>
                <w:rFonts w:ascii="Calibri" w:hAnsi="Calibri"/>
              </w:rPr>
              <w:t>4</w:t>
            </w:r>
            <w:r w:rsidRPr="00D76722">
              <w:rPr>
                <w:rFonts w:ascii="Calibri" w:hAnsi="Calibri"/>
              </w:rPr>
              <w:t xml:space="preserve"> at </w:t>
            </w:r>
            <w:r w:rsidR="007128AE">
              <w:rPr>
                <w:rFonts w:ascii="Calibri" w:hAnsi="Calibri"/>
              </w:rPr>
              <w:t>4</w:t>
            </w:r>
            <w:r w:rsidRPr="00D76722">
              <w:rPr>
                <w:rFonts w:ascii="Calibri" w:hAnsi="Calibri"/>
              </w:rPr>
              <w:t>pm</w:t>
            </w:r>
          </w:p>
        </w:tc>
      </w:tr>
      <w:tr w:rsidR="000A529B" w14:paraId="43D07AC8"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hideMark/>
          </w:tcPr>
          <w:p w14:paraId="462B4B21" w14:textId="77777777" w:rsidR="000A529B" w:rsidRPr="00D9635A" w:rsidRDefault="000A529B" w:rsidP="00156ECA">
            <w:pPr>
              <w:rPr>
                <w:rFonts w:ascii="Calibri" w:hAnsi="Calibri"/>
                <w:b/>
              </w:rPr>
            </w:pPr>
            <w:r w:rsidRPr="00D9635A">
              <w:rPr>
                <w:rFonts w:ascii="Calibri" w:hAnsi="Calibri"/>
                <w:b/>
              </w:rPr>
              <w:t>Curriculum Committee</w:t>
            </w:r>
          </w:p>
          <w:p w14:paraId="05EE1C37" w14:textId="41302F76" w:rsidR="000A529B" w:rsidRPr="00D9635A" w:rsidRDefault="000A529B" w:rsidP="00156ECA">
            <w:pPr>
              <w:rPr>
                <w:rFonts w:ascii="Calibri" w:hAnsi="Calibri"/>
                <w:b/>
              </w:rPr>
            </w:pPr>
            <w:r w:rsidRPr="00D9635A">
              <w:rPr>
                <w:rFonts w:ascii="Calibri" w:hAnsi="Calibri"/>
                <w:b/>
              </w:rPr>
              <w:t xml:space="preserve">Dates </w:t>
            </w:r>
            <w:r w:rsidR="00D9429D" w:rsidRPr="00D9635A">
              <w:rPr>
                <w:rFonts w:ascii="Calibri" w:hAnsi="Calibri"/>
                <w:b/>
              </w:rPr>
              <w:t>confirmed.</w:t>
            </w:r>
          </w:p>
          <w:p w14:paraId="1ABD1AB0" w14:textId="77777777" w:rsidR="000A529B" w:rsidRPr="00D9635A" w:rsidRDefault="000A529B" w:rsidP="00156ECA">
            <w:pPr>
              <w:rPr>
                <w:rFonts w:ascii="Calibri" w:hAnsi="Calibri"/>
                <w:b/>
              </w:rPr>
            </w:pPr>
            <w:r w:rsidRPr="00D9635A">
              <w:rPr>
                <w:rFonts w:ascii="Calibri" w:hAnsi="Calibri"/>
                <w:b/>
              </w:rPr>
              <w:t xml:space="preserve">Entered into my diary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3B587F5" w14:textId="466731D4" w:rsidR="000A529B" w:rsidRPr="00D9635A" w:rsidRDefault="000A529B" w:rsidP="00156ECA">
            <w:pPr>
              <w:rPr>
                <w:rFonts w:ascii="Calibri" w:hAnsi="Calibri"/>
              </w:rPr>
            </w:pPr>
            <w:r w:rsidRPr="00D9635A">
              <w:rPr>
                <w:rFonts w:ascii="Calibri" w:hAnsi="Calibri"/>
              </w:rPr>
              <w:t>Tuesday 1</w:t>
            </w:r>
            <w:r w:rsidR="00DE1B49">
              <w:rPr>
                <w:rFonts w:ascii="Calibri" w:hAnsi="Calibri"/>
              </w:rPr>
              <w:t>0</w:t>
            </w:r>
            <w:r w:rsidRPr="00D9635A">
              <w:rPr>
                <w:rFonts w:ascii="Calibri" w:hAnsi="Calibri"/>
                <w:vertAlign w:val="superscript"/>
              </w:rPr>
              <w:t>th</w:t>
            </w:r>
            <w:r w:rsidRPr="00D9635A">
              <w:rPr>
                <w:rFonts w:ascii="Calibri" w:hAnsi="Calibri"/>
              </w:rPr>
              <w:t xml:space="preserve"> October 202</w:t>
            </w:r>
            <w:r w:rsidR="00DE1B49">
              <w:rPr>
                <w:rFonts w:ascii="Calibri" w:hAnsi="Calibri"/>
              </w:rPr>
              <w:t>3</w:t>
            </w:r>
            <w:r w:rsidRPr="00D9635A">
              <w:rPr>
                <w:rFonts w:ascii="Calibri" w:hAnsi="Calibri"/>
              </w:rPr>
              <w:t xml:space="preserve"> at 4pm </w:t>
            </w:r>
            <w:r w:rsidRPr="00D9635A">
              <w:rPr>
                <w:rFonts w:ascii="Calibri" w:hAnsi="Calibri"/>
                <w:i/>
              </w:rPr>
              <w:t>(summer term data)</w:t>
            </w:r>
          </w:p>
          <w:p w14:paraId="462DC0C8" w14:textId="312930CC" w:rsidR="000A529B" w:rsidRPr="00D9635A" w:rsidRDefault="000A529B" w:rsidP="00156ECA">
            <w:pPr>
              <w:rPr>
                <w:rFonts w:ascii="Calibri" w:hAnsi="Calibri"/>
                <w:i/>
              </w:rPr>
            </w:pPr>
            <w:r w:rsidRPr="00D9635A">
              <w:rPr>
                <w:rFonts w:ascii="Calibri" w:hAnsi="Calibri"/>
              </w:rPr>
              <w:t>Tuesday 1</w:t>
            </w:r>
            <w:r w:rsidR="00DE1B49">
              <w:rPr>
                <w:rFonts w:ascii="Calibri" w:hAnsi="Calibri"/>
              </w:rPr>
              <w:t>6</w:t>
            </w:r>
            <w:r w:rsidRPr="00D9635A">
              <w:rPr>
                <w:rFonts w:ascii="Calibri" w:hAnsi="Calibri"/>
                <w:vertAlign w:val="superscript"/>
              </w:rPr>
              <w:t>th</w:t>
            </w:r>
            <w:r w:rsidRPr="00D9635A">
              <w:rPr>
                <w:rFonts w:ascii="Calibri" w:hAnsi="Calibri"/>
              </w:rPr>
              <w:t xml:space="preserve"> January 202</w:t>
            </w:r>
            <w:r w:rsidR="00DE1B49">
              <w:rPr>
                <w:rFonts w:ascii="Calibri" w:hAnsi="Calibri"/>
              </w:rPr>
              <w:t>4</w:t>
            </w:r>
            <w:r w:rsidRPr="00D9635A">
              <w:rPr>
                <w:rFonts w:ascii="Calibri" w:hAnsi="Calibri"/>
              </w:rPr>
              <w:t xml:space="preserve"> at 4pm </w:t>
            </w:r>
            <w:r w:rsidRPr="00D9635A">
              <w:rPr>
                <w:rFonts w:ascii="Calibri" w:hAnsi="Calibri"/>
                <w:i/>
              </w:rPr>
              <w:t>(autumn term data)</w:t>
            </w:r>
          </w:p>
          <w:p w14:paraId="64499F62" w14:textId="783A6D84" w:rsidR="000A529B" w:rsidRPr="00D9635A" w:rsidRDefault="000A529B" w:rsidP="00156ECA">
            <w:pPr>
              <w:rPr>
                <w:rFonts w:ascii="Calibri" w:hAnsi="Calibri"/>
                <w:i/>
              </w:rPr>
            </w:pPr>
            <w:r w:rsidRPr="00D9635A">
              <w:rPr>
                <w:rFonts w:ascii="Calibri" w:hAnsi="Calibri"/>
              </w:rPr>
              <w:t xml:space="preserve">Tuesday </w:t>
            </w:r>
            <w:r w:rsidR="00DE1B49">
              <w:rPr>
                <w:rFonts w:ascii="Calibri" w:hAnsi="Calibri"/>
              </w:rPr>
              <w:t>7</w:t>
            </w:r>
            <w:r w:rsidR="00DE1B49" w:rsidRPr="00DE1B49">
              <w:rPr>
                <w:rFonts w:ascii="Calibri" w:hAnsi="Calibri"/>
                <w:vertAlign w:val="superscript"/>
              </w:rPr>
              <w:t>th</w:t>
            </w:r>
            <w:r w:rsidR="00DE1B49">
              <w:rPr>
                <w:rFonts w:ascii="Calibri" w:hAnsi="Calibri"/>
              </w:rPr>
              <w:t xml:space="preserve"> </w:t>
            </w:r>
            <w:r w:rsidRPr="00D9635A">
              <w:rPr>
                <w:rFonts w:ascii="Calibri" w:hAnsi="Calibri"/>
              </w:rPr>
              <w:t>May 202</w:t>
            </w:r>
            <w:r w:rsidR="00DE1B49">
              <w:rPr>
                <w:rFonts w:ascii="Calibri" w:hAnsi="Calibri"/>
              </w:rPr>
              <w:t>4</w:t>
            </w:r>
            <w:r w:rsidRPr="00D9635A">
              <w:rPr>
                <w:rFonts w:ascii="Calibri" w:hAnsi="Calibri"/>
              </w:rPr>
              <w:t xml:space="preserve"> at 4pm </w:t>
            </w:r>
            <w:r w:rsidRPr="00D9635A">
              <w:rPr>
                <w:rFonts w:ascii="Calibri" w:hAnsi="Calibri"/>
                <w:i/>
              </w:rPr>
              <w:t>(spring term data)</w:t>
            </w:r>
          </w:p>
          <w:p w14:paraId="77744D90" w14:textId="77777777" w:rsidR="000A529B" w:rsidRPr="00D9635A" w:rsidRDefault="000A529B" w:rsidP="00156ECA">
            <w:pPr>
              <w:rPr>
                <w:rFonts w:ascii="Calibri" w:hAnsi="Calibri"/>
                <w:i/>
              </w:rPr>
            </w:pPr>
          </w:p>
        </w:tc>
      </w:tr>
      <w:tr w:rsidR="000A529B" w14:paraId="3AD667E8"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hideMark/>
          </w:tcPr>
          <w:p w14:paraId="30033308" w14:textId="77777777" w:rsidR="000A529B" w:rsidRPr="00D9635A" w:rsidRDefault="000A529B" w:rsidP="00156ECA">
            <w:pPr>
              <w:rPr>
                <w:rFonts w:ascii="Calibri" w:hAnsi="Calibri"/>
                <w:b/>
              </w:rPr>
            </w:pPr>
            <w:r w:rsidRPr="00D9635A">
              <w:rPr>
                <w:rFonts w:ascii="Calibri" w:hAnsi="Calibri"/>
                <w:b/>
              </w:rPr>
              <w:t>Resources Committee</w:t>
            </w:r>
          </w:p>
          <w:p w14:paraId="05C994B9" w14:textId="77777777" w:rsidR="000A529B" w:rsidRPr="00D9635A" w:rsidRDefault="000A529B" w:rsidP="00156ECA">
            <w:pPr>
              <w:rPr>
                <w:rFonts w:ascii="Calibri" w:hAnsi="Calibri"/>
                <w:b/>
                <w:i/>
              </w:rPr>
            </w:pPr>
            <w:r w:rsidRPr="00D9635A">
              <w:rPr>
                <w:rFonts w:ascii="Calibri" w:hAnsi="Calibri"/>
                <w:b/>
                <w:i/>
              </w:rPr>
              <w:t>(inc. Premises, Health &amp; Safety)</w:t>
            </w:r>
          </w:p>
          <w:p w14:paraId="215B3661" w14:textId="77777777" w:rsidR="000A529B" w:rsidRPr="00D9635A" w:rsidRDefault="000A529B" w:rsidP="00156ECA">
            <w:pPr>
              <w:rPr>
                <w:rFonts w:ascii="Calibri" w:hAnsi="Calibri"/>
                <w:b/>
                <w:i/>
              </w:rPr>
            </w:pPr>
            <w:r w:rsidRPr="00D9635A">
              <w:rPr>
                <w:rFonts w:ascii="Calibri" w:hAnsi="Calibri"/>
                <w:b/>
                <w:i/>
              </w:rPr>
              <w:t>CONFRIMED AND ENTERED INTO EXCEL CALENDER</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341F16B" w14:textId="7AACB491" w:rsidR="000A529B" w:rsidRPr="00D9635A" w:rsidRDefault="000A529B" w:rsidP="00156ECA">
            <w:pPr>
              <w:rPr>
                <w:rFonts w:ascii="Calibri" w:hAnsi="Calibri"/>
                <w:i/>
              </w:rPr>
            </w:pPr>
            <w:bookmarkStart w:id="0" w:name="_Hlk72837252"/>
            <w:r w:rsidRPr="00D9635A">
              <w:rPr>
                <w:rFonts w:ascii="Calibri" w:hAnsi="Calibri"/>
              </w:rPr>
              <w:t>Tuesday 2</w:t>
            </w:r>
            <w:r w:rsidR="00DE1B49">
              <w:rPr>
                <w:rFonts w:ascii="Calibri" w:hAnsi="Calibri"/>
              </w:rPr>
              <w:t>1</w:t>
            </w:r>
            <w:r w:rsidR="00DE1B49" w:rsidRPr="00DE1B49">
              <w:rPr>
                <w:rFonts w:ascii="Calibri" w:hAnsi="Calibri"/>
                <w:vertAlign w:val="superscript"/>
              </w:rPr>
              <w:t>st</w:t>
            </w:r>
            <w:r w:rsidR="00DE1B49">
              <w:rPr>
                <w:rFonts w:ascii="Calibri" w:hAnsi="Calibri"/>
              </w:rPr>
              <w:t xml:space="preserve"> </w:t>
            </w:r>
            <w:r w:rsidRPr="00D9635A">
              <w:rPr>
                <w:rFonts w:ascii="Calibri" w:hAnsi="Calibri"/>
              </w:rPr>
              <w:t>November 202</w:t>
            </w:r>
            <w:r w:rsidR="00DE1B49">
              <w:rPr>
                <w:rFonts w:ascii="Calibri" w:hAnsi="Calibri"/>
              </w:rPr>
              <w:t>3</w:t>
            </w:r>
            <w:r w:rsidRPr="00D9635A">
              <w:rPr>
                <w:rFonts w:ascii="Calibri" w:hAnsi="Calibri"/>
              </w:rPr>
              <w:t xml:space="preserve"> at </w:t>
            </w:r>
            <w:r w:rsidR="00DE1B49">
              <w:rPr>
                <w:rFonts w:ascii="Calibri" w:hAnsi="Calibri"/>
              </w:rPr>
              <w:t>9</w:t>
            </w:r>
            <w:r w:rsidRPr="00D9635A">
              <w:rPr>
                <w:rFonts w:ascii="Calibri" w:hAnsi="Calibri"/>
              </w:rPr>
              <w:t>.</w:t>
            </w:r>
            <w:r w:rsidR="00DE1B49">
              <w:rPr>
                <w:rFonts w:ascii="Calibri" w:hAnsi="Calibri"/>
              </w:rPr>
              <w:t>30</w:t>
            </w:r>
            <w:r w:rsidRPr="00D9635A">
              <w:rPr>
                <w:rFonts w:ascii="Calibri" w:hAnsi="Calibri"/>
              </w:rPr>
              <w:t xml:space="preserve">am </w:t>
            </w:r>
            <w:r w:rsidRPr="00D9635A">
              <w:rPr>
                <w:rFonts w:ascii="Calibri" w:hAnsi="Calibri"/>
                <w:i/>
              </w:rPr>
              <w:t>(autumn term monitoring)</w:t>
            </w:r>
          </w:p>
          <w:p w14:paraId="53D768F7" w14:textId="4BAE1560" w:rsidR="000A529B" w:rsidRPr="00D9635A" w:rsidRDefault="00DE1B49" w:rsidP="00156ECA">
            <w:pPr>
              <w:rPr>
                <w:rFonts w:ascii="Calibri" w:hAnsi="Calibri"/>
                <w:i/>
              </w:rPr>
            </w:pPr>
            <w:r>
              <w:rPr>
                <w:rFonts w:ascii="Calibri" w:hAnsi="Calibri"/>
              </w:rPr>
              <w:t>Tuesday</w:t>
            </w:r>
            <w:r w:rsidR="000A529B" w:rsidRPr="00D9635A">
              <w:rPr>
                <w:rFonts w:ascii="Calibri" w:hAnsi="Calibri"/>
              </w:rPr>
              <w:t xml:space="preserve"> </w:t>
            </w:r>
            <w:r>
              <w:rPr>
                <w:rFonts w:ascii="Calibri" w:hAnsi="Calibri"/>
              </w:rPr>
              <w:t>12</w:t>
            </w:r>
            <w:r w:rsidR="000A529B" w:rsidRPr="00D9635A">
              <w:rPr>
                <w:rFonts w:ascii="Calibri" w:hAnsi="Calibri"/>
                <w:vertAlign w:val="superscript"/>
              </w:rPr>
              <w:t>th</w:t>
            </w:r>
            <w:r w:rsidR="000A529B" w:rsidRPr="00D9635A">
              <w:rPr>
                <w:rFonts w:ascii="Calibri" w:hAnsi="Calibri"/>
              </w:rPr>
              <w:t xml:space="preserve"> March 202</w:t>
            </w:r>
            <w:r>
              <w:rPr>
                <w:rFonts w:ascii="Calibri" w:hAnsi="Calibri"/>
              </w:rPr>
              <w:t>4</w:t>
            </w:r>
            <w:r w:rsidR="000A529B" w:rsidRPr="00D9635A">
              <w:rPr>
                <w:rFonts w:ascii="Calibri" w:hAnsi="Calibri"/>
              </w:rPr>
              <w:t xml:space="preserve"> at </w:t>
            </w:r>
            <w:r>
              <w:rPr>
                <w:rFonts w:ascii="Calibri" w:hAnsi="Calibri"/>
              </w:rPr>
              <w:t>9.30</w:t>
            </w:r>
            <w:r w:rsidR="000A529B" w:rsidRPr="00D9635A">
              <w:rPr>
                <w:rFonts w:ascii="Calibri" w:hAnsi="Calibri"/>
              </w:rPr>
              <w:t xml:space="preserve">am </w:t>
            </w:r>
            <w:r w:rsidR="000A529B" w:rsidRPr="00D9635A">
              <w:rPr>
                <w:rFonts w:ascii="Calibri" w:hAnsi="Calibri"/>
                <w:i/>
              </w:rPr>
              <w:t>(budget setting &amp; spring term monitoring)</w:t>
            </w:r>
          </w:p>
          <w:p w14:paraId="09E2B66F" w14:textId="5CF4CB86" w:rsidR="000A529B" w:rsidRPr="00D9635A" w:rsidRDefault="000A529B" w:rsidP="00156ECA">
            <w:pPr>
              <w:rPr>
                <w:rFonts w:ascii="Calibri" w:hAnsi="Calibri"/>
              </w:rPr>
            </w:pPr>
            <w:r w:rsidRPr="00D9635A">
              <w:rPr>
                <w:rFonts w:ascii="Calibri" w:hAnsi="Calibri"/>
              </w:rPr>
              <w:t xml:space="preserve">Tuesday </w:t>
            </w:r>
            <w:r w:rsidR="00DE1B49">
              <w:rPr>
                <w:rFonts w:ascii="Calibri" w:hAnsi="Calibri"/>
              </w:rPr>
              <w:t>18</w:t>
            </w:r>
            <w:r w:rsidR="00DE1B49" w:rsidRPr="00DE1B49">
              <w:rPr>
                <w:rFonts w:ascii="Calibri" w:hAnsi="Calibri"/>
                <w:vertAlign w:val="superscript"/>
              </w:rPr>
              <w:t>th</w:t>
            </w:r>
            <w:r w:rsidR="00DE1B49">
              <w:rPr>
                <w:rFonts w:ascii="Calibri" w:hAnsi="Calibri"/>
              </w:rPr>
              <w:t xml:space="preserve"> </w:t>
            </w:r>
            <w:r w:rsidRPr="00D9635A">
              <w:rPr>
                <w:rFonts w:ascii="Calibri" w:hAnsi="Calibri"/>
              </w:rPr>
              <w:t>June 202</w:t>
            </w:r>
            <w:r w:rsidR="00DE1B49">
              <w:rPr>
                <w:rFonts w:ascii="Calibri" w:hAnsi="Calibri"/>
              </w:rPr>
              <w:t>4</w:t>
            </w:r>
            <w:r w:rsidRPr="00D9635A">
              <w:rPr>
                <w:rFonts w:ascii="Calibri" w:hAnsi="Calibri"/>
              </w:rPr>
              <w:t xml:space="preserve"> at </w:t>
            </w:r>
            <w:r w:rsidR="00DE1B49">
              <w:rPr>
                <w:rFonts w:ascii="Calibri" w:hAnsi="Calibri"/>
              </w:rPr>
              <w:t>9.30</w:t>
            </w:r>
            <w:r w:rsidRPr="00D9635A">
              <w:rPr>
                <w:rFonts w:ascii="Calibri" w:hAnsi="Calibri"/>
              </w:rPr>
              <w:t xml:space="preserve">am </w:t>
            </w:r>
            <w:r w:rsidRPr="00D9635A">
              <w:rPr>
                <w:rFonts w:ascii="Calibri" w:hAnsi="Calibri"/>
                <w:i/>
              </w:rPr>
              <w:t>(summer term monitoring)</w:t>
            </w:r>
          </w:p>
          <w:bookmarkEnd w:id="0"/>
          <w:p w14:paraId="597D669D" w14:textId="77777777" w:rsidR="000A529B" w:rsidRPr="00D9635A" w:rsidRDefault="000A529B" w:rsidP="00156ECA">
            <w:pPr>
              <w:rPr>
                <w:rFonts w:ascii="Calibri" w:hAnsi="Calibri"/>
              </w:rPr>
            </w:pPr>
          </w:p>
        </w:tc>
      </w:tr>
      <w:tr w:rsidR="000A529B" w14:paraId="5392B641"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tcPr>
          <w:p w14:paraId="4E5D0513" w14:textId="77777777" w:rsidR="000A529B" w:rsidRDefault="000A529B" w:rsidP="00156ECA">
            <w:pPr>
              <w:rPr>
                <w:rFonts w:ascii="Calibri" w:hAnsi="Calibri"/>
                <w:b/>
              </w:rPr>
            </w:pPr>
            <w:r>
              <w:rPr>
                <w:rFonts w:ascii="Calibri" w:hAnsi="Calibri"/>
                <w:b/>
              </w:rPr>
              <w:t>Pay Committee</w:t>
            </w:r>
          </w:p>
          <w:p w14:paraId="619882EA" w14:textId="77777777" w:rsidR="000A529B" w:rsidRDefault="000A529B" w:rsidP="00156ECA">
            <w:pPr>
              <w:rPr>
                <w:rFonts w:ascii="Calibri" w:hAnsi="Calibri"/>
                <w:b/>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2E3431E" w14:textId="1F52D5D1" w:rsidR="000A529B" w:rsidRPr="00D86532" w:rsidRDefault="000A529B" w:rsidP="00156ECA">
            <w:pPr>
              <w:rPr>
                <w:rFonts w:ascii="Calibri" w:hAnsi="Calibri"/>
              </w:rPr>
            </w:pPr>
            <w:r>
              <w:rPr>
                <w:rFonts w:ascii="Calibri" w:hAnsi="Calibri"/>
              </w:rPr>
              <w:t>Tuesday 1</w:t>
            </w:r>
            <w:r w:rsidR="00DE1B49">
              <w:rPr>
                <w:rFonts w:ascii="Calibri" w:hAnsi="Calibri"/>
              </w:rPr>
              <w:t>2</w:t>
            </w:r>
            <w:r w:rsidRPr="008235E4">
              <w:rPr>
                <w:rFonts w:ascii="Calibri" w:hAnsi="Calibri"/>
                <w:vertAlign w:val="superscript"/>
              </w:rPr>
              <w:t>th</w:t>
            </w:r>
            <w:r>
              <w:rPr>
                <w:rFonts w:ascii="Calibri" w:hAnsi="Calibri"/>
              </w:rPr>
              <w:t xml:space="preserve"> September 202</w:t>
            </w:r>
            <w:r w:rsidR="00DE1B49">
              <w:rPr>
                <w:rFonts w:ascii="Calibri" w:hAnsi="Calibri"/>
              </w:rPr>
              <w:t>3</w:t>
            </w:r>
            <w:r>
              <w:rPr>
                <w:rFonts w:ascii="Calibri" w:hAnsi="Calibri"/>
              </w:rPr>
              <w:t xml:space="preserve"> </w:t>
            </w:r>
            <w:r w:rsidRPr="00D86532">
              <w:rPr>
                <w:rFonts w:ascii="Calibri" w:hAnsi="Calibri"/>
                <w:i/>
              </w:rPr>
              <w:t>(following FGB)</w:t>
            </w:r>
          </w:p>
        </w:tc>
      </w:tr>
    </w:tbl>
    <w:p w14:paraId="3E66CC15" w14:textId="77777777" w:rsidR="000A529B" w:rsidRDefault="000A529B" w:rsidP="000A529B">
      <w:pPr>
        <w:rPr>
          <w:rFonts w:ascii="Calibri" w:hAnsi="Calibri"/>
        </w:rPr>
      </w:pPr>
    </w:p>
    <w:p w14:paraId="2CAA5050"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1CD7EACD"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225776DE" w14:textId="77777777" w:rsidR="002C40BA" w:rsidRPr="002C40BA" w:rsidRDefault="002C40BA" w:rsidP="002C40BA">
      <w:pPr>
        <w:spacing w:after="0" w:line="240" w:lineRule="auto"/>
        <w:rPr>
          <w:rFonts w:ascii="Poppins" w:eastAsia="Times New Roman" w:hAnsi="Poppins" w:cs="Poppins"/>
          <w:b/>
          <w:color w:val="162249"/>
          <w:sz w:val="32"/>
          <w:szCs w:val="40"/>
          <w:u w:val="single"/>
          <w:lang w:eastAsia="en-GB"/>
        </w:rPr>
      </w:pPr>
    </w:p>
    <w:p w14:paraId="1077E590" w14:textId="77777777" w:rsidR="00A66FB3" w:rsidRDefault="00A66FB3">
      <w:pPr>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br w:type="page"/>
      </w:r>
    </w:p>
    <w:p w14:paraId="62AE80A7" w14:textId="77777777"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lastRenderedPageBreak/>
        <w:t>Governors</w:t>
      </w:r>
      <w:r w:rsidR="00BB3928">
        <w:rPr>
          <w:rFonts w:ascii="Poppins" w:eastAsia="Times New Roman" w:hAnsi="Poppins" w:cs="Poppins"/>
          <w:b/>
          <w:color w:val="162249"/>
          <w:sz w:val="36"/>
          <w:szCs w:val="40"/>
          <w:u w:val="single"/>
          <w:lang w:eastAsia="en-GB"/>
        </w:rPr>
        <w:t>’</w:t>
      </w:r>
      <w:r w:rsidRPr="002C40BA">
        <w:rPr>
          <w:rFonts w:ascii="Poppins" w:eastAsia="Times New Roman" w:hAnsi="Poppins" w:cs="Poppins"/>
          <w:b/>
          <w:color w:val="162249"/>
          <w:sz w:val="36"/>
          <w:szCs w:val="40"/>
          <w:u w:val="single"/>
          <w:lang w:eastAsia="en-GB"/>
        </w:rPr>
        <w:t xml:space="preserve"> Statutory Responsibilities and Functions</w:t>
      </w:r>
    </w:p>
    <w:p w14:paraId="5B8A8179" w14:textId="77777777"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14:paraId="6B95F3FE" w14:textId="77777777" w:rsidR="004D7232" w:rsidRPr="002C40BA" w:rsidRDefault="004D7232" w:rsidP="004D7232">
      <w:pPr>
        <w:spacing w:after="0" w:line="240" w:lineRule="auto"/>
        <w:jc w:val="both"/>
        <w:rPr>
          <w:rFonts w:ascii="Poppins" w:eastAsia="Times New Roman" w:hAnsi="Poppins" w:cs="Poppins"/>
          <w:color w:val="162249"/>
          <w:szCs w:val="26"/>
          <w:lang w:eastAsia="en-GB"/>
        </w:rPr>
      </w:pPr>
      <w:r w:rsidRPr="002C40BA">
        <w:rPr>
          <w:rFonts w:ascii="Poppins" w:eastAsia="Times New Roman" w:hAnsi="Poppins" w:cs="Poppins"/>
          <w:color w:val="162249"/>
          <w:szCs w:val="26"/>
          <w:lang w:eastAsia="en-GB"/>
        </w:rPr>
        <w:t>In all types of schools, governing boards should have a strong focus on three core strategic functions:</w:t>
      </w:r>
    </w:p>
    <w:p w14:paraId="72BE4CD5" w14:textId="77777777" w:rsidR="004D7232" w:rsidRPr="002C40BA" w:rsidRDefault="004D7232" w:rsidP="004D7232">
      <w:pPr>
        <w:spacing w:after="0" w:line="240" w:lineRule="auto"/>
        <w:jc w:val="both"/>
        <w:rPr>
          <w:rFonts w:ascii="Poppins" w:eastAsia="Times New Roman" w:hAnsi="Poppins" w:cs="Poppins"/>
          <w:b/>
          <w:color w:val="162249"/>
          <w:sz w:val="12"/>
          <w:szCs w:val="26"/>
          <w:u w:val="single"/>
          <w:lang w:eastAsia="en-GB"/>
        </w:rPr>
      </w:pPr>
    </w:p>
    <w:p w14:paraId="0996876F" w14:textId="77777777"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Ensuring clarity of vision, </w:t>
      </w:r>
      <w:proofErr w:type="gramStart"/>
      <w:r w:rsidRPr="002C40BA">
        <w:rPr>
          <w:rFonts w:ascii="Poppins" w:eastAsia="Times New Roman" w:hAnsi="Poppins" w:cs="Poppins"/>
          <w:b/>
          <w:color w:val="162249"/>
          <w:szCs w:val="26"/>
          <w:lang w:eastAsia="en-GB"/>
        </w:rPr>
        <w:t>ethos</w:t>
      </w:r>
      <w:proofErr w:type="gramEnd"/>
      <w:r w:rsidRPr="002C40BA">
        <w:rPr>
          <w:rFonts w:ascii="Poppins" w:eastAsia="Times New Roman" w:hAnsi="Poppins" w:cs="Poppins"/>
          <w:b/>
          <w:color w:val="162249"/>
          <w:szCs w:val="26"/>
          <w:lang w:eastAsia="en-GB"/>
        </w:rPr>
        <w:t xml:space="preserve"> and strategic direction,</w:t>
      </w:r>
    </w:p>
    <w:p w14:paraId="6ED67122" w14:textId="77777777" w:rsidR="004D7232" w:rsidRPr="002C40BA" w:rsidRDefault="004D7232" w:rsidP="004D7232">
      <w:pPr>
        <w:spacing w:after="0" w:line="240" w:lineRule="auto"/>
        <w:ind w:left="720"/>
        <w:contextualSpacing/>
        <w:jc w:val="both"/>
        <w:rPr>
          <w:rFonts w:ascii="Poppins" w:eastAsia="Times New Roman" w:hAnsi="Poppins" w:cs="Poppins"/>
          <w:b/>
          <w:color w:val="162249"/>
          <w:sz w:val="12"/>
          <w:szCs w:val="26"/>
          <w:lang w:eastAsia="en-GB"/>
        </w:rPr>
      </w:pPr>
    </w:p>
    <w:p w14:paraId="33BF0DF4" w14:textId="77777777"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Holding the executive leaders to account for the educational performance of the organisation and its pupils, the performance management of staff; and</w:t>
      </w:r>
    </w:p>
    <w:p w14:paraId="438712FF" w14:textId="77777777" w:rsidR="004D7232" w:rsidRPr="002C40BA" w:rsidRDefault="004D7232" w:rsidP="004D7232">
      <w:pPr>
        <w:spacing w:after="0" w:line="240" w:lineRule="auto"/>
        <w:jc w:val="both"/>
        <w:rPr>
          <w:rFonts w:ascii="Poppins" w:eastAsia="Times New Roman" w:hAnsi="Poppins" w:cs="Poppins"/>
          <w:b/>
          <w:color w:val="162249"/>
          <w:sz w:val="12"/>
          <w:szCs w:val="26"/>
          <w:lang w:eastAsia="en-GB"/>
        </w:rPr>
      </w:pPr>
    </w:p>
    <w:p w14:paraId="2FF093CF" w14:textId="77777777" w:rsidR="004D7232" w:rsidRPr="004577FC" w:rsidRDefault="004D7232" w:rsidP="004577FC">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Overseeing the financial performance of the organisation and making sure its money is well spent. </w:t>
      </w:r>
      <w:r w:rsidRPr="002C40BA">
        <w:rPr>
          <w:rFonts w:ascii="Poppins" w:eastAsia="Times New Roman" w:hAnsi="Poppins" w:cs="Poppins"/>
          <w:color w:val="162249"/>
          <w:sz w:val="12"/>
          <w:szCs w:val="16"/>
          <w:lang w:eastAsia="en-GB"/>
        </w:rPr>
        <w:t>(</w:t>
      </w:r>
      <w:r w:rsidRPr="002C40BA">
        <w:rPr>
          <w:rFonts w:ascii="Poppins" w:eastAsia="Times New Roman" w:hAnsi="Poppins" w:cs="Poppins"/>
          <w:i/>
          <w:color w:val="162249"/>
          <w:sz w:val="12"/>
          <w:szCs w:val="16"/>
          <w:lang w:eastAsia="en-GB"/>
        </w:rPr>
        <w:t xml:space="preserve">Extract from </w:t>
      </w:r>
      <w:r w:rsidR="002C40BA" w:rsidRPr="002C40BA">
        <w:rPr>
          <w:rFonts w:ascii="Poppins" w:eastAsia="Times New Roman" w:hAnsi="Poppins" w:cs="Poppins"/>
          <w:i/>
          <w:color w:val="162249"/>
          <w:sz w:val="12"/>
          <w:szCs w:val="16"/>
          <w:lang w:eastAsia="en-GB"/>
        </w:rPr>
        <w:t xml:space="preserve">Governance Handbook </w:t>
      </w:r>
      <w:r w:rsidR="004577FC">
        <w:rPr>
          <w:rFonts w:ascii="Poppins" w:eastAsia="Times New Roman" w:hAnsi="Poppins" w:cs="Poppins"/>
          <w:i/>
          <w:color w:val="162249"/>
          <w:sz w:val="12"/>
          <w:szCs w:val="16"/>
          <w:lang w:eastAsia="en-GB"/>
        </w:rPr>
        <w:t>October 2020</w:t>
      </w:r>
      <w:r w:rsidRPr="004577FC">
        <w:rPr>
          <w:rFonts w:ascii="Poppins" w:eastAsia="Times New Roman" w:hAnsi="Poppins" w:cs="Poppins"/>
          <w:i/>
          <w:color w:val="162249"/>
          <w:sz w:val="12"/>
          <w:szCs w:val="16"/>
          <w:lang w:eastAsia="en-GB"/>
        </w:rPr>
        <w:t>)</w:t>
      </w:r>
    </w:p>
    <w:p w14:paraId="3B633781" w14:textId="77777777" w:rsidR="004D7232" w:rsidRPr="002C40BA" w:rsidRDefault="004D7232" w:rsidP="004D7232">
      <w:pPr>
        <w:spacing w:after="0" w:line="240" w:lineRule="auto"/>
        <w:jc w:val="both"/>
        <w:rPr>
          <w:rFonts w:ascii="Poppins" w:eastAsia="Times New Roman" w:hAnsi="Poppins" w:cs="Poppins"/>
          <w:color w:val="000000" w:themeColor="text1"/>
          <w:szCs w:val="26"/>
          <w:lang w:eastAsia="en-GB"/>
        </w:rPr>
      </w:pPr>
    </w:p>
    <w:p w14:paraId="68551864" w14:textId="77777777" w:rsidR="004D7232" w:rsidRPr="00207C34" w:rsidRDefault="004D7232" w:rsidP="004D7232">
      <w:pPr>
        <w:spacing w:after="0" w:line="240" w:lineRule="auto"/>
        <w:jc w:val="both"/>
        <w:rPr>
          <w:rFonts w:ascii="Poppins" w:eastAsia="Times New Roman" w:hAnsi="Poppins" w:cs="Poppins"/>
          <w:b/>
          <w:color w:val="162249"/>
          <w:sz w:val="28"/>
          <w:szCs w:val="36"/>
          <w:u w:val="single"/>
          <w:lang w:eastAsia="en-GB"/>
        </w:rPr>
      </w:pPr>
      <w:r w:rsidRPr="00207C34">
        <w:rPr>
          <w:rFonts w:ascii="Poppins" w:eastAsia="Times New Roman" w:hAnsi="Poppins" w:cs="Poppins"/>
          <w:b/>
          <w:color w:val="162249"/>
          <w:sz w:val="28"/>
          <w:szCs w:val="36"/>
          <w:u w:val="single"/>
          <w:lang w:eastAsia="en-GB"/>
        </w:rPr>
        <w:t>Governance Handbook/Competency Framework for Governance</w:t>
      </w:r>
    </w:p>
    <w:p w14:paraId="2395ADF0"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Please refer to the Governance Handbook and Competency Framework for Governance published by the Department for Education. The latest versions are available</w:t>
      </w:r>
      <w:r w:rsidR="003B748D">
        <w:rPr>
          <w:rFonts w:ascii="Poppins" w:eastAsia="Times New Roman" w:hAnsi="Poppins" w:cs="Poppins"/>
          <w:color w:val="162249"/>
          <w:szCs w:val="26"/>
          <w:lang w:eastAsia="en-GB"/>
        </w:rPr>
        <w:t xml:space="preserve"> online</w:t>
      </w:r>
      <w:r w:rsidRPr="00207C34">
        <w:rPr>
          <w:rFonts w:ascii="Poppins" w:eastAsia="Times New Roman" w:hAnsi="Poppins" w:cs="Poppins"/>
          <w:color w:val="162249"/>
          <w:szCs w:val="26"/>
          <w:lang w:eastAsia="en-GB"/>
        </w:rPr>
        <w:t xml:space="preserve"> below:</w:t>
      </w:r>
    </w:p>
    <w:p w14:paraId="403EA276"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DEB4D47" w14:textId="77777777" w:rsidR="004D7232" w:rsidRPr="00207C34" w:rsidRDefault="00D34F73" w:rsidP="004D7232">
      <w:pPr>
        <w:spacing w:after="0" w:line="240" w:lineRule="auto"/>
        <w:jc w:val="both"/>
        <w:rPr>
          <w:rFonts w:ascii="Poppins" w:eastAsia="Times New Roman" w:hAnsi="Poppins" w:cs="Poppins"/>
          <w:color w:val="162249"/>
          <w:szCs w:val="26"/>
          <w:lang w:eastAsia="en-GB"/>
        </w:rPr>
      </w:pPr>
      <w:hyperlink r:id="rId10" w:history="1">
        <w:r w:rsidR="004577FC">
          <w:rPr>
            <w:rFonts w:ascii="Poppins" w:eastAsia="Times New Roman" w:hAnsi="Poppins" w:cs="Poppins"/>
            <w:color w:val="162249"/>
            <w:szCs w:val="26"/>
            <w:u w:val="single"/>
            <w:lang w:eastAsia="en-GB"/>
          </w:rPr>
          <w:t>Governance Handbook October 2020</w:t>
        </w:r>
      </w:hyperlink>
    </w:p>
    <w:p w14:paraId="0700706B" w14:textId="77777777" w:rsidR="004D7232" w:rsidRPr="00207C34" w:rsidRDefault="00D34F73" w:rsidP="004D7232">
      <w:pPr>
        <w:spacing w:after="0" w:line="240" w:lineRule="auto"/>
        <w:jc w:val="both"/>
        <w:rPr>
          <w:rFonts w:ascii="Poppins" w:eastAsia="Times New Roman" w:hAnsi="Poppins" w:cs="Poppins"/>
          <w:color w:val="162249"/>
          <w:szCs w:val="26"/>
          <w:lang w:eastAsia="en-GB"/>
        </w:rPr>
      </w:pPr>
      <w:hyperlink r:id="rId11" w:history="1">
        <w:r w:rsidR="004D7232" w:rsidRPr="00207C34">
          <w:rPr>
            <w:rFonts w:ascii="Poppins" w:eastAsia="Times New Roman" w:hAnsi="Poppins" w:cs="Poppins"/>
            <w:color w:val="162249"/>
            <w:szCs w:val="26"/>
            <w:u w:val="single"/>
            <w:lang w:eastAsia="en-GB"/>
          </w:rPr>
          <w:t xml:space="preserve">Competency Framework for Governance January 2017 </w:t>
        </w:r>
      </w:hyperlink>
      <w:r w:rsidR="004D7232" w:rsidRPr="00207C34">
        <w:rPr>
          <w:rFonts w:ascii="Poppins" w:eastAsia="Times New Roman" w:hAnsi="Poppins" w:cs="Poppins"/>
          <w:color w:val="162249"/>
          <w:szCs w:val="26"/>
          <w:lang w:eastAsia="en-GB"/>
        </w:rPr>
        <w:t xml:space="preserve"> </w:t>
      </w:r>
    </w:p>
    <w:p w14:paraId="36E56142" w14:textId="77777777" w:rsidR="003B5806" w:rsidRDefault="003B5806" w:rsidP="004D7232">
      <w:pPr>
        <w:spacing w:after="0" w:line="240" w:lineRule="auto"/>
        <w:rPr>
          <w:rFonts w:ascii="Poppins" w:eastAsia="Times New Roman" w:hAnsi="Poppins" w:cs="Poppins"/>
          <w:b/>
          <w:color w:val="162249"/>
          <w:sz w:val="28"/>
          <w:szCs w:val="36"/>
          <w:u w:val="single"/>
          <w:lang w:eastAsia="en-GB"/>
        </w:rPr>
      </w:pPr>
    </w:p>
    <w:p w14:paraId="18D0F726" w14:textId="77777777"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14:paraId="23A61BF0" w14:textId="77777777"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14:paraId="368A8354" w14:textId="77777777"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14:paraId="7ADD0FBE" w14:textId="77777777"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14:paraId="0DB1F140"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14:paraId="7E80D639"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FA74ED4"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 xml:space="preserve">The head teacher/principal can attend all meetings of any committee established by the governing board but in some </w:t>
      </w:r>
      <w:proofErr w:type="gramStart"/>
      <w:r w:rsidRPr="00207C34">
        <w:rPr>
          <w:rFonts w:ascii="Poppins" w:eastAsia="Times New Roman" w:hAnsi="Poppins" w:cs="Poppins"/>
          <w:bCs/>
          <w:color w:val="162249"/>
          <w:szCs w:val="26"/>
          <w:lang w:eastAsia="en-GB"/>
        </w:rPr>
        <w:t>instances</w:t>
      </w:r>
      <w:proofErr w:type="gramEnd"/>
      <w:r w:rsidRPr="00207C34">
        <w:rPr>
          <w:rFonts w:ascii="Poppins" w:eastAsia="Times New Roman" w:hAnsi="Poppins" w:cs="Poppins"/>
          <w:bCs/>
          <w:color w:val="162249"/>
          <w:szCs w:val="26"/>
          <w:lang w:eastAsia="en-GB"/>
        </w:rPr>
        <w:t xml:space="preserve"> this may only be in an advisory capacity.  When an issue is being discussed which directly affects the head teacher/principal they must, as with any other governor in a similar position, declare an interest and physically withdraw from the meeting.</w:t>
      </w:r>
    </w:p>
    <w:p w14:paraId="4087FA40" w14:textId="77777777" w:rsidR="004D7232" w:rsidRPr="00207C34" w:rsidRDefault="004D7232" w:rsidP="004D7232">
      <w:pPr>
        <w:spacing w:after="0" w:line="240" w:lineRule="auto"/>
        <w:rPr>
          <w:rFonts w:ascii="Poppins" w:eastAsia="Times New Roman" w:hAnsi="Poppins" w:cs="Poppins"/>
          <w:color w:val="162249"/>
          <w:sz w:val="12"/>
          <w:szCs w:val="26"/>
          <w:lang w:eastAsia="en-GB"/>
        </w:rPr>
      </w:pPr>
    </w:p>
    <w:p w14:paraId="3B983DEB" w14:textId="77777777"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 xml:space="preserve">In the event of equal </w:t>
      </w:r>
      <w:proofErr w:type="gramStart"/>
      <w:r w:rsidRPr="00207C34">
        <w:rPr>
          <w:rFonts w:ascii="Poppins" w:eastAsia="Times New Roman" w:hAnsi="Poppins" w:cs="Poppins"/>
          <w:color w:val="162249"/>
          <w:szCs w:val="26"/>
          <w:lang w:eastAsia="en-GB"/>
        </w:rPr>
        <w:t>votes</w:t>
      </w:r>
      <w:proofErr w:type="gramEnd"/>
      <w:r w:rsidRPr="00207C34">
        <w:rPr>
          <w:rFonts w:ascii="Poppins" w:eastAsia="Times New Roman" w:hAnsi="Poppins" w:cs="Poppins"/>
          <w:color w:val="162249"/>
          <w:szCs w:val="26"/>
          <w:lang w:eastAsia="en-GB"/>
        </w:rPr>
        <w:t xml:space="preserve"> the chair has the casting vote.</w:t>
      </w:r>
    </w:p>
    <w:p w14:paraId="5A8C43F3" w14:textId="77777777" w:rsidR="003B5806" w:rsidRDefault="003B5806" w:rsidP="004D7232">
      <w:pPr>
        <w:spacing w:after="0" w:line="240" w:lineRule="auto"/>
        <w:jc w:val="both"/>
        <w:rPr>
          <w:rFonts w:ascii="Poppins" w:eastAsia="Times New Roman" w:hAnsi="Poppins" w:cs="Poppins"/>
          <w:color w:val="162249"/>
          <w:szCs w:val="26"/>
          <w:lang w:eastAsia="en-GB"/>
        </w:rPr>
      </w:pPr>
    </w:p>
    <w:p w14:paraId="5217AA7A" w14:textId="77777777" w:rsidR="003B5806" w:rsidRPr="00BB3928" w:rsidRDefault="003B5806" w:rsidP="003B5806">
      <w:pPr>
        <w:spacing w:after="0" w:line="240" w:lineRule="auto"/>
        <w:rPr>
          <w:rFonts w:ascii="Poppins" w:eastAsia="Times New Roman" w:hAnsi="Poppins" w:cs="Poppins"/>
          <w:b/>
          <w:bCs/>
          <w:color w:val="162249"/>
          <w:sz w:val="28"/>
          <w:szCs w:val="36"/>
          <w:u w:val="single"/>
          <w:lang w:eastAsia="en-GB"/>
        </w:rPr>
      </w:pPr>
      <w:r w:rsidRPr="00BB3928">
        <w:rPr>
          <w:rFonts w:ascii="Poppins" w:eastAsia="Times New Roman" w:hAnsi="Poppins" w:cs="Poppins"/>
          <w:b/>
          <w:bCs/>
          <w:color w:val="162249"/>
          <w:sz w:val="28"/>
          <w:szCs w:val="36"/>
          <w:u w:val="single"/>
          <w:lang w:eastAsia="en-GB"/>
        </w:rPr>
        <w:t>Virtual meeting arrangements</w:t>
      </w:r>
    </w:p>
    <w:p w14:paraId="70F3E50E" w14:textId="0ECB1A20" w:rsidR="003B5806" w:rsidRPr="00BB3928"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t>The Governing Board has approved the use of “virtual attendance” at meetings (approved at FGB meeting on</w:t>
      </w:r>
      <w:r w:rsidR="00E50A25">
        <w:rPr>
          <w:rFonts w:ascii="Poppins" w:eastAsia="Times New Roman" w:hAnsi="Poppins" w:cs="Poppins"/>
          <w:color w:val="162249"/>
          <w:szCs w:val="26"/>
          <w:lang w:eastAsia="en-GB"/>
        </w:rPr>
        <w:t xml:space="preserve"> 1</w:t>
      </w:r>
      <w:r w:rsidR="000920D7">
        <w:rPr>
          <w:rFonts w:ascii="Poppins" w:eastAsia="Times New Roman" w:hAnsi="Poppins" w:cs="Poppins"/>
          <w:color w:val="162249"/>
          <w:szCs w:val="26"/>
          <w:lang w:eastAsia="en-GB"/>
        </w:rPr>
        <w:t>3</w:t>
      </w:r>
      <w:r w:rsidR="00E50A25" w:rsidRPr="00E50A25">
        <w:rPr>
          <w:rFonts w:ascii="Poppins" w:eastAsia="Times New Roman" w:hAnsi="Poppins" w:cs="Poppins"/>
          <w:color w:val="162249"/>
          <w:szCs w:val="26"/>
          <w:vertAlign w:val="superscript"/>
          <w:lang w:eastAsia="en-GB"/>
        </w:rPr>
        <w:t>th</w:t>
      </w:r>
      <w:r w:rsidR="00E50A25">
        <w:rPr>
          <w:rFonts w:ascii="Poppins" w:eastAsia="Times New Roman" w:hAnsi="Poppins" w:cs="Poppins"/>
          <w:color w:val="162249"/>
          <w:szCs w:val="26"/>
          <w:lang w:eastAsia="en-GB"/>
        </w:rPr>
        <w:t xml:space="preserve"> </w:t>
      </w:r>
      <w:r w:rsidR="00E50A25" w:rsidRPr="00E50A25">
        <w:rPr>
          <w:rFonts w:ascii="Poppins" w:eastAsia="Times New Roman" w:hAnsi="Poppins" w:cs="Poppins"/>
          <w:color w:val="162249"/>
          <w:szCs w:val="26"/>
          <w:lang w:eastAsia="en-GB"/>
        </w:rPr>
        <w:t>September 202</w:t>
      </w:r>
      <w:r w:rsidR="000920D7">
        <w:rPr>
          <w:rFonts w:ascii="Poppins" w:eastAsia="Times New Roman" w:hAnsi="Poppins" w:cs="Poppins"/>
          <w:color w:val="162249"/>
          <w:szCs w:val="26"/>
          <w:lang w:eastAsia="en-GB"/>
        </w:rPr>
        <w:t>2</w:t>
      </w:r>
      <w:r w:rsidRPr="00BB3928">
        <w:rPr>
          <w:rFonts w:ascii="Poppins" w:eastAsia="Times New Roman" w:hAnsi="Poppins" w:cs="Poppins"/>
          <w:color w:val="162249"/>
          <w:szCs w:val="26"/>
          <w:lang w:eastAsia="en-GB"/>
        </w:rPr>
        <w:t>).</w:t>
      </w:r>
      <w:r w:rsidRPr="00BB3928">
        <w:rPr>
          <w:rFonts w:ascii="Poppins" w:eastAsia="Times New Roman" w:hAnsi="Poppins" w:cs="Poppins"/>
          <w:color w:val="FF0000"/>
          <w:szCs w:val="26"/>
          <w:lang w:eastAsia="en-GB"/>
        </w:rPr>
        <w:t xml:space="preserve"> </w:t>
      </w:r>
    </w:p>
    <w:p w14:paraId="57A74903" w14:textId="77777777" w:rsidR="003B5806" w:rsidRPr="00BB3928" w:rsidRDefault="003B5806" w:rsidP="003B5806">
      <w:pPr>
        <w:spacing w:after="0" w:line="240" w:lineRule="auto"/>
        <w:jc w:val="both"/>
        <w:rPr>
          <w:rFonts w:ascii="Poppins" w:eastAsia="Times New Roman" w:hAnsi="Poppins" w:cs="Poppins"/>
          <w:color w:val="162249"/>
          <w:sz w:val="12"/>
          <w:szCs w:val="26"/>
          <w:lang w:eastAsia="en-GB"/>
        </w:rPr>
      </w:pPr>
    </w:p>
    <w:p w14:paraId="47A8ECE7" w14:textId="77777777" w:rsidR="003B5806" w:rsidRPr="00DD5795"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t>For full details, please refer to the Virtual Governance Policy.</w:t>
      </w:r>
    </w:p>
    <w:p w14:paraId="36953A94" w14:textId="77777777" w:rsidR="003B5806" w:rsidRPr="00207C34" w:rsidRDefault="003B5806" w:rsidP="004D7232">
      <w:pPr>
        <w:spacing w:after="0" w:line="240" w:lineRule="auto"/>
        <w:jc w:val="both"/>
        <w:rPr>
          <w:rFonts w:ascii="Poppins" w:eastAsia="Times New Roman" w:hAnsi="Poppins" w:cs="Poppins"/>
          <w:color w:val="162249"/>
          <w:szCs w:val="26"/>
          <w:lang w:eastAsia="en-GB"/>
        </w:rPr>
      </w:pPr>
    </w:p>
    <w:p w14:paraId="15F4FF62" w14:textId="77777777" w:rsidR="00A66FB3" w:rsidRDefault="00A66FB3" w:rsidP="00207C34">
      <w:pPr>
        <w:spacing w:after="0" w:line="240" w:lineRule="auto"/>
        <w:rPr>
          <w:rFonts w:ascii="Poppins" w:eastAsia="Times New Roman" w:hAnsi="Poppins" w:cs="Poppins"/>
          <w:b/>
          <w:bCs/>
          <w:color w:val="162249"/>
          <w:sz w:val="28"/>
          <w:szCs w:val="36"/>
          <w:u w:val="single"/>
          <w:lang w:eastAsia="en-GB"/>
        </w:rPr>
      </w:pPr>
    </w:p>
    <w:p w14:paraId="72F60E3E" w14:textId="77777777"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lastRenderedPageBreak/>
        <w:t>Committees</w:t>
      </w:r>
    </w:p>
    <w:p w14:paraId="648D50D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4577FC">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14:paraId="1C632CBD"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3B7FFF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14:paraId="64E36E23"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0405128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14:paraId="51A48867"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011BC93"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14:paraId="337C0F1F"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95CE92F"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14:paraId="3C6A9082"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5F369C4C"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14:paraId="4D16FDFA" w14:textId="77777777" w:rsidR="004D7232" w:rsidRPr="00207C34" w:rsidRDefault="004D7232" w:rsidP="004D7232">
      <w:pPr>
        <w:spacing w:after="0" w:line="240" w:lineRule="auto"/>
        <w:rPr>
          <w:rFonts w:ascii="Poppins" w:eastAsia="Times New Roman" w:hAnsi="Poppins" w:cs="Poppins"/>
          <w:b/>
          <w:bCs/>
          <w:color w:val="162249"/>
          <w:sz w:val="16"/>
          <w:szCs w:val="26"/>
        </w:rPr>
      </w:pPr>
    </w:p>
    <w:p w14:paraId="061A4F05" w14:textId="77777777"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14:paraId="3A561536"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14:paraId="13787A6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14:paraId="0FFCADB1"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14:paraId="6BA024D5"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14:paraId="79B1EECB"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14:paraId="3A22E5D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14:paraId="67D8724C"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teacher/principal &amp; deputy/vice principal.</w:t>
      </w:r>
    </w:p>
    <w:p w14:paraId="75A5BDD9" w14:textId="77777777" w:rsidR="004D7232" w:rsidRDefault="004D7232" w:rsidP="004D7232">
      <w:pPr>
        <w:spacing w:after="0" w:line="240" w:lineRule="auto"/>
        <w:rPr>
          <w:rFonts w:ascii="Poppins" w:eastAsia="Times New Roman" w:hAnsi="Poppins" w:cs="Poppins"/>
          <w:b/>
          <w:bCs/>
          <w:color w:val="162249"/>
          <w:szCs w:val="40"/>
        </w:rPr>
      </w:pPr>
    </w:p>
    <w:p w14:paraId="727131C7" w14:textId="77777777" w:rsidR="003B5806" w:rsidRPr="004577FC" w:rsidRDefault="003B5806" w:rsidP="004D7232">
      <w:pPr>
        <w:spacing w:after="0" w:line="240" w:lineRule="auto"/>
        <w:rPr>
          <w:rFonts w:ascii="Poppins" w:eastAsia="Times New Roman" w:hAnsi="Poppins" w:cs="Poppins"/>
          <w:b/>
          <w:bCs/>
          <w:color w:val="162249"/>
          <w:sz w:val="28"/>
          <w:szCs w:val="40"/>
          <w:u w:val="single"/>
        </w:rPr>
      </w:pPr>
      <w:r w:rsidRPr="004577FC">
        <w:rPr>
          <w:rFonts w:ascii="Poppins" w:eastAsia="Times New Roman" w:hAnsi="Poppins" w:cs="Poppins"/>
          <w:b/>
          <w:bCs/>
          <w:color w:val="162249"/>
          <w:sz w:val="28"/>
          <w:szCs w:val="40"/>
          <w:u w:val="single"/>
        </w:rPr>
        <w:t>Associate Members</w:t>
      </w:r>
    </w:p>
    <w:p w14:paraId="7B8F9A8C"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r w:rsidRPr="004577FC">
        <w:rPr>
          <w:rFonts w:ascii="Poppins" w:eastAsia="Times New Roman" w:hAnsi="Poppins" w:cs="Poppins"/>
          <w:color w:val="162249"/>
          <w:szCs w:val="26"/>
          <w:lang w:eastAsia="en-GB"/>
        </w:rPr>
        <w:t xml:space="preserve">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w:t>
      </w:r>
      <w:proofErr w:type="gramStart"/>
      <w:r w:rsidRPr="004577FC">
        <w:rPr>
          <w:rFonts w:ascii="Poppins" w:eastAsia="Times New Roman" w:hAnsi="Poppins" w:cs="Poppins"/>
          <w:color w:val="162249"/>
          <w:szCs w:val="26"/>
          <w:lang w:eastAsia="en-GB"/>
        </w:rPr>
        <w:t>governors</w:t>
      </w:r>
      <w:proofErr w:type="gramEnd"/>
      <w:r w:rsidRPr="004577FC">
        <w:rPr>
          <w:rFonts w:ascii="Poppins" w:eastAsia="Times New Roman" w:hAnsi="Poppins" w:cs="Poppins"/>
          <w:color w:val="162249"/>
          <w:szCs w:val="26"/>
          <w:lang w:eastAsia="en-GB"/>
        </w:rPr>
        <w:t xml:space="preserve"> and they are not recorded in the instrument of government</w:t>
      </w:r>
      <w:r w:rsidRPr="004577FC">
        <w:rPr>
          <w:rFonts w:ascii="Poppins" w:eastAsia="Times New Roman" w:hAnsi="Poppins" w:cs="Poppins"/>
          <w:i/>
          <w:color w:val="162249"/>
          <w:szCs w:val="26"/>
          <w:lang w:eastAsia="en-GB"/>
        </w:rPr>
        <w:t xml:space="preserve"> </w:t>
      </w:r>
      <w:r w:rsidRPr="004577FC">
        <w:rPr>
          <w:rFonts w:ascii="Poppins" w:eastAsia="Times New Roman" w:hAnsi="Poppins" w:cs="Poppins"/>
          <w:i/>
          <w:color w:val="162249"/>
          <w:sz w:val="12"/>
          <w:szCs w:val="16"/>
          <w:lang w:eastAsia="en-GB"/>
        </w:rPr>
        <w:t xml:space="preserve">(Extracted from Governance Handbook </w:t>
      </w:r>
      <w:r w:rsidR="004577FC" w:rsidRPr="004577FC">
        <w:rPr>
          <w:rFonts w:ascii="Poppins" w:eastAsia="Times New Roman" w:hAnsi="Poppins" w:cs="Poppins"/>
          <w:i/>
          <w:color w:val="162249"/>
          <w:sz w:val="12"/>
          <w:szCs w:val="16"/>
          <w:lang w:eastAsia="en-GB"/>
        </w:rPr>
        <w:t>October</w:t>
      </w:r>
      <w:r w:rsidRPr="004577FC">
        <w:rPr>
          <w:rFonts w:ascii="Poppins" w:eastAsia="Times New Roman" w:hAnsi="Poppins" w:cs="Poppins"/>
          <w:i/>
          <w:color w:val="162249"/>
          <w:sz w:val="12"/>
          <w:szCs w:val="16"/>
          <w:lang w:eastAsia="en-GB"/>
        </w:rPr>
        <w:t xml:space="preserve"> 20</w:t>
      </w:r>
      <w:r w:rsidR="004577FC" w:rsidRPr="004577FC">
        <w:rPr>
          <w:rFonts w:ascii="Poppins" w:eastAsia="Times New Roman" w:hAnsi="Poppins" w:cs="Poppins"/>
          <w:i/>
          <w:color w:val="162249"/>
          <w:sz w:val="12"/>
          <w:szCs w:val="16"/>
          <w:lang w:eastAsia="en-GB"/>
        </w:rPr>
        <w:t>20</w:t>
      </w:r>
      <w:r w:rsidRPr="004577FC">
        <w:rPr>
          <w:rFonts w:ascii="Poppins" w:eastAsia="Times New Roman" w:hAnsi="Poppins" w:cs="Poppins"/>
          <w:i/>
          <w:color w:val="162249"/>
          <w:sz w:val="12"/>
          <w:szCs w:val="16"/>
          <w:lang w:eastAsia="en-GB"/>
        </w:rPr>
        <w:t xml:space="preserve"> – Page </w:t>
      </w:r>
      <w:r w:rsidR="004577FC" w:rsidRPr="004577FC">
        <w:rPr>
          <w:rFonts w:ascii="Poppins" w:eastAsia="Times New Roman" w:hAnsi="Poppins" w:cs="Poppins"/>
          <w:i/>
          <w:color w:val="162249"/>
          <w:sz w:val="12"/>
          <w:szCs w:val="16"/>
          <w:lang w:eastAsia="en-GB"/>
        </w:rPr>
        <w:t>64</w:t>
      </w:r>
      <w:r w:rsidRPr="004577FC">
        <w:rPr>
          <w:rFonts w:ascii="Poppins" w:eastAsia="Times New Roman" w:hAnsi="Poppins" w:cs="Poppins"/>
          <w:i/>
          <w:color w:val="162249"/>
          <w:sz w:val="12"/>
          <w:szCs w:val="16"/>
          <w:lang w:eastAsia="en-GB"/>
        </w:rPr>
        <w:t xml:space="preserve">, paragraph </w:t>
      </w:r>
      <w:r w:rsidR="004577FC" w:rsidRPr="004577FC">
        <w:rPr>
          <w:rFonts w:ascii="Poppins" w:eastAsia="Times New Roman" w:hAnsi="Poppins" w:cs="Poppins"/>
          <w:i/>
          <w:color w:val="162249"/>
          <w:sz w:val="12"/>
          <w:szCs w:val="16"/>
          <w:lang w:eastAsia="en-GB"/>
        </w:rPr>
        <w:t>53</w:t>
      </w:r>
      <w:r w:rsidRPr="004577FC">
        <w:rPr>
          <w:rFonts w:ascii="Poppins" w:eastAsia="Times New Roman" w:hAnsi="Poppins" w:cs="Poppins"/>
          <w:i/>
          <w:color w:val="162249"/>
          <w:sz w:val="12"/>
          <w:szCs w:val="16"/>
          <w:lang w:eastAsia="en-GB"/>
        </w:rPr>
        <w:t xml:space="preserve">). </w:t>
      </w:r>
    </w:p>
    <w:p w14:paraId="4F28E56B"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p>
    <w:p w14:paraId="6EF61DBF" w14:textId="77777777" w:rsidR="003B5806" w:rsidRPr="00207C34" w:rsidRDefault="003B5806" w:rsidP="003B5806">
      <w:pPr>
        <w:spacing w:after="0" w:line="240" w:lineRule="auto"/>
        <w:jc w:val="both"/>
        <w:rPr>
          <w:rFonts w:ascii="Poppins" w:eastAsia="Times New Roman" w:hAnsi="Poppins" w:cs="Poppins"/>
          <w:color w:val="162249"/>
          <w:szCs w:val="26"/>
          <w:lang w:eastAsia="en-GB"/>
        </w:rPr>
      </w:pPr>
      <w:r w:rsidRPr="004577FC">
        <w:rPr>
          <w:rFonts w:ascii="Poppins" w:eastAsia="Times New Roman" w:hAnsi="Poppins" w:cs="Poppins"/>
          <w:i/>
          <w:color w:val="162249"/>
          <w:szCs w:val="26"/>
          <w:lang w:eastAsia="en-GB"/>
        </w:rPr>
        <w:t xml:space="preserve">NB: Associate members are not governors and therefore do not have a vote in full governing board </w:t>
      </w:r>
      <w:proofErr w:type="gramStart"/>
      <w:r w:rsidRPr="004577FC">
        <w:rPr>
          <w:rFonts w:ascii="Poppins" w:eastAsia="Times New Roman" w:hAnsi="Poppins" w:cs="Poppins"/>
          <w:i/>
          <w:color w:val="162249"/>
          <w:szCs w:val="26"/>
          <w:lang w:eastAsia="en-GB"/>
        </w:rPr>
        <w:t>decisions, but</w:t>
      </w:r>
      <w:proofErr w:type="gramEnd"/>
      <w:r w:rsidRPr="004577FC">
        <w:rPr>
          <w:rFonts w:ascii="Poppins" w:eastAsia="Times New Roman" w:hAnsi="Poppins" w:cs="Poppins"/>
          <w:i/>
          <w:color w:val="162249"/>
          <w:szCs w:val="26"/>
          <w:lang w:eastAsia="en-GB"/>
        </w:rPr>
        <w:t xml:space="preserve"> may be given a vote on decisions made by committees to which they are appointed.</w:t>
      </w:r>
    </w:p>
    <w:p w14:paraId="72E02D75" w14:textId="77777777" w:rsidR="003B5806" w:rsidRPr="00207C34" w:rsidRDefault="003B5806" w:rsidP="004D7232">
      <w:pPr>
        <w:spacing w:after="0" w:line="240" w:lineRule="auto"/>
        <w:rPr>
          <w:rFonts w:ascii="Poppins" w:eastAsia="Times New Roman" w:hAnsi="Poppins" w:cs="Poppins"/>
          <w:b/>
          <w:bCs/>
          <w:color w:val="162249"/>
          <w:sz w:val="32"/>
          <w:szCs w:val="40"/>
        </w:rPr>
      </w:pPr>
    </w:p>
    <w:p w14:paraId="1D3CD220" w14:textId="77777777" w:rsidR="004D7232" w:rsidRPr="00207C34" w:rsidRDefault="004D7232" w:rsidP="004D7232">
      <w:pPr>
        <w:spacing w:after="0" w:line="240" w:lineRule="auto"/>
        <w:rPr>
          <w:rFonts w:ascii="Poppins" w:eastAsia="Times New Roman" w:hAnsi="Poppins" w:cs="Poppins"/>
          <w:b/>
          <w:bCs/>
          <w:color w:val="162249"/>
          <w:sz w:val="36"/>
          <w:szCs w:val="40"/>
        </w:rPr>
      </w:pPr>
    </w:p>
    <w:p w14:paraId="4155C967" w14:textId="77777777" w:rsidR="00A66FB3" w:rsidRDefault="00A66FB3" w:rsidP="00BB3928">
      <w:pPr>
        <w:pStyle w:val="Title"/>
        <w:jc w:val="left"/>
        <w:rPr>
          <w:rFonts w:ascii="Poppins" w:hAnsi="Poppins" w:cs="Poppins"/>
          <w:b/>
          <w:bCs/>
          <w:color w:val="44546A" w:themeColor="text2"/>
          <w:szCs w:val="40"/>
        </w:rPr>
      </w:pPr>
    </w:p>
    <w:p w14:paraId="131C3B9A" w14:textId="77777777" w:rsidR="00BB3928" w:rsidRDefault="00BB3928" w:rsidP="00BB3928">
      <w:pPr>
        <w:pStyle w:val="Title"/>
        <w:jc w:val="left"/>
        <w:rPr>
          <w:rFonts w:ascii="Poppins" w:hAnsi="Poppins" w:cs="Poppins"/>
          <w:b/>
          <w:bCs/>
          <w:color w:val="44546A" w:themeColor="text2"/>
          <w:szCs w:val="40"/>
        </w:rPr>
      </w:pPr>
      <w:r w:rsidRPr="000553DA">
        <w:rPr>
          <w:rFonts w:ascii="Poppins" w:hAnsi="Poppins" w:cs="Poppins"/>
          <w:b/>
          <w:bCs/>
          <w:color w:val="44546A" w:themeColor="text2"/>
          <w:szCs w:val="40"/>
        </w:rPr>
        <w:lastRenderedPageBreak/>
        <w:t>Resources Committee</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422B83" w14:paraId="2795B9EC" w14:textId="77777777" w:rsidTr="000859D2">
        <w:trPr>
          <w:trHeight w:val="449"/>
          <w:jc w:val="center"/>
        </w:trPr>
        <w:tc>
          <w:tcPr>
            <w:tcW w:w="10348" w:type="dxa"/>
            <w:gridSpan w:val="2"/>
            <w:shd w:val="clear" w:color="auto" w:fill="C3E4F3"/>
          </w:tcPr>
          <w:p w14:paraId="3D274BDA" w14:textId="77777777" w:rsidR="000859D2" w:rsidRPr="000553DA" w:rsidRDefault="000859D2" w:rsidP="00E50A25">
            <w:pPr>
              <w:pStyle w:val="Heading1"/>
              <w:spacing w:before="0" w:after="0"/>
              <w:rPr>
                <w:rFonts w:ascii="Poppins" w:hAnsi="Poppins" w:cs="Poppins"/>
                <w:b w:val="0"/>
                <w:sz w:val="22"/>
                <w:szCs w:val="22"/>
              </w:rPr>
            </w:pPr>
            <w:r w:rsidRPr="000553DA">
              <w:rPr>
                <w:rFonts w:ascii="Poppins" w:hAnsi="Poppins" w:cs="Poppins"/>
                <w:b w:val="0"/>
                <w:sz w:val="22"/>
                <w:szCs w:val="22"/>
              </w:rPr>
              <w:t>The committee has responsibility delegated by the governing board to:</w:t>
            </w:r>
          </w:p>
        </w:tc>
      </w:tr>
      <w:tr w:rsidR="000859D2" w:rsidRPr="00422B83" w14:paraId="4042200D" w14:textId="77777777" w:rsidTr="000859D2">
        <w:trPr>
          <w:trHeight w:val="3825"/>
          <w:jc w:val="center"/>
        </w:trPr>
        <w:tc>
          <w:tcPr>
            <w:tcW w:w="10348" w:type="dxa"/>
            <w:gridSpan w:val="2"/>
          </w:tcPr>
          <w:p w14:paraId="360A5067" w14:textId="77777777" w:rsidR="000859D2" w:rsidRPr="000553DA" w:rsidRDefault="000859D2" w:rsidP="00E50A25">
            <w:pPr>
              <w:rPr>
                <w:rFonts w:ascii="Poppins" w:hAnsi="Poppins" w:cs="Poppins"/>
                <w:b/>
                <w:color w:val="162249"/>
              </w:rPr>
            </w:pPr>
            <w:r w:rsidRPr="000553DA">
              <w:rPr>
                <w:rFonts w:ascii="Poppins" w:hAnsi="Poppins" w:cs="Poppins"/>
                <w:b/>
                <w:color w:val="162249"/>
              </w:rPr>
              <w:t>Finance:</w:t>
            </w:r>
          </w:p>
          <w:p w14:paraId="44BB45B3"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14:paraId="5F6DCC67"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14:paraId="1247663C" w14:textId="77777777" w:rsidR="000859D2" w:rsidRPr="00E50A25"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Review the actual expenditure and monitoring statements at least once a term.</w:t>
            </w:r>
          </w:p>
          <w:p w14:paraId="5829C4F7" w14:textId="77777777" w:rsidR="000859D2" w:rsidRPr="00E50A25"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Receive &amp; review financial projections.</w:t>
            </w:r>
          </w:p>
          <w:p w14:paraId="55762846" w14:textId="3592C94D" w:rsidR="000859D2" w:rsidRPr="001F4291"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Review Pupil Premium/ PE&amp; Sports Premium and COVID19 Catch Up Premium</w:t>
            </w:r>
            <w:r w:rsidR="00486B8C" w:rsidRPr="001F4291">
              <w:rPr>
                <w:rFonts w:ascii="Poppins" w:hAnsi="Poppins" w:cs="Poppins"/>
                <w:color w:val="162249"/>
              </w:rPr>
              <w:t>/recovery/school led tutoring</w:t>
            </w:r>
            <w:r w:rsidRPr="001F4291">
              <w:rPr>
                <w:rFonts w:ascii="Poppins" w:hAnsi="Poppins" w:cs="Poppins"/>
                <w:color w:val="162249"/>
              </w:rPr>
              <w:t xml:space="preserve"> and ensure impact statements are published on the school’s website. </w:t>
            </w:r>
          </w:p>
          <w:p w14:paraId="30F3D887" w14:textId="77777777" w:rsidR="000859D2" w:rsidRPr="00D9429D" w:rsidRDefault="000859D2" w:rsidP="000859D2">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Approve expenditure and virements of sums over </w:t>
            </w:r>
            <w:r w:rsidRPr="00D9429D">
              <w:rPr>
                <w:rFonts w:ascii="Poppins" w:hAnsi="Poppins" w:cs="Poppins"/>
                <w:b/>
                <w:color w:val="162249"/>
              </w:rPr>
              <w:t xml:space="preserve">£10,000, </w:t>
            </w:r>
            <w:r w:rsidRPr="00D9429D">
              <w:rPr>
                <w:rFonts w:ascii="Poppins" w:hAnsi="Poppins" w:cs="Poppins"/>
                <w:color w:val="162249"/>
              </w:rPr>
              <w:t>sums below that amount are delegated to the Head Teacher</w:t>
            </w:r>
            <w:r w:rsidR="00A061B5" w:rsidRPr="00D9429D">
              <w:rPr>
                <w:rFonts w:ascii="Poppins" w:hAnsi="Poppins" w:cs="Poppins"/>
                <w:color w:val="162249"/>
              </w:rPr>
              <w:t>.</w:t>
            </w:r>
          </w:p>
          <w:p w14:paraId="15C67761" w14:textId="77777777" w:rsidR="000859D2" w:rsidRPr="00D9429D" w:rsidRDefault="000859D2" w:rsidP="000859D2">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Conform to the Schools Financial Value Standards in Schools </w:t>
            </w:r>
          </w:p>
          <w:p w14:paraId="79DE90E3" w14:textId="77777777" w:rsidR="000859D2" w:rsidRPr="00E81DDF" w:rsidRDefault="000859D2" w:rsidP="000859D2">
            <w:pPr>
              <w:numPr>
                <w:ilvl w:val="0"/>
                <w:numId w:val="16"/>
              </w:numPr>
              <w:spacing w:after="0" w:line="240" w:lineRule="auto"/>
              <w:rPr>
                <w:rFonts w:ascii="Poppins" w:hAnsi="Poppins" w:cs="Poppins"/>
                <w:color w:val="162249"/>
              </w:rPr>
            </w:pPr>
            <w:r w:rsidRPr="00E81DDF">
              <w:rPr>
                <w:rFonts w:ascii="Poppins" w:hAnsi="Poppins" w:cs="Poppins"/>
                <w:color w:val="162249"/>
              </w:rPr>
              <w:t>Assess the financial progress towards achieving the objectives in the school improvement plan.</w:t>
            </w:r>
          </w:p>
          <w:p w14:paraId="6A694DB2"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14:paraId="64D6A1F8"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14:paraId="19108E0C"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14:paraId="2B262BDE"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14:paraId="726D9E64"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14:paraId="72624BC0" w14:textId="77777777" w:rsidR="000859D2" w:rsidRPr="00E50A25"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and approve internal </w:t>
            </w:r>
            <w:r w:rsidRPr="00E50A25">
              <w:rPr>
                <w:rFonts w:ascii="Poppins" w:hAnsi="Poppins" w:cs="Poppins"/>
                <w:color w:val="162249"/>
              </w:rPr>
              <w:t>financial procedures and controls.</w:t>
            </w:r>
          </w:p>
          <w:p w14:paraId="4000F478" w14:textId="77777777" w:rsidR="000859D2" w:rsidRPr="00E50A25"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Ensure LA/academy financial procedures are complied with. This is to include:</w:t>
            </w:r>
          </w:p>
          <w:p w14:paraId="7FAF72D6" w14:textId="77777777" w:rsidR="000859D2" w:rsidRPr="00E50A25" w:rsidRDefault="000859D2" w:rsidP="000859D2">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Cost Centre Group Report or Account Summary Report (or equivalent)</w:t>
            </w:r>
          </w:p>
          <w:p w14:paraId="08D57461" w14:textId="77777777" w:rsidR="000859D2" w:rsidRPr="00E50A25" w:rsidRDefault="000859D2" w:rsidP="000859D2">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Virement Report, </w:t>
            </w:r>
          </w:p>
          <w:p w14:paraId="7FDE71CB" w14:textId="77777777" w:rsidR="000859D2" w:rsidRPr="00E50A25" w:rsidRDefault="000859D2" w:rsidP="000859D2">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copy of the latest Suspense File (non-cheque book and EPA schools only)</w:t>
            </w:r>
          </w:p>
          <w:p w14:paraId="13C080AB" w14:textId="77777777" w:rsidR="000859D2" w:rsidRPr="00E50A25" w:rsidRDefault="000859D2" w:rsidP="000859D2">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system report showing cumulative expenditure of £10,000 or more with an individual supplier.  Note: This must not be restricted to an individual financial year and may cross a number of financial years </w:t>
            </w:r>
          </w:p>
          <w:p w14:paraId="389558C4" w14:textId="3BE4307B" w:rsidR="00486B8C" w:rsidRPr="00844E1F" w:rsidRDefault="00486B8C" w:rsidP="000859D2">
            <w:pPr>
              <w:numPr>
                <w:ilvl w:val="0"/>
                <w:numId w:val="16"/>
              </w:numPr>
              <w:spacing w:after="0" w:line="240" w:lineRule="auto"/>
              <w:rPr>
                <w:rStyle w:val="eop"/>
                <w:rFonts w:ascii="Poppins" w:hAnsi="Poppins" w:cs="Poppins"/>
                <w:color w:val="162249"/>
              </w:rPr>
            </w:pPr>
            <w:r>
              <w:rPr>
                <w:rStyle w:val="normaltextrun"/>
                <w:rFonts w:ascii="Poppins" w:hAnsi="Poppins" w:cs="Poppins"/>
                <w:color w:val="162249"/>
                <w:shd w:val="clear" w:color="auto" w:fill="FFFFFF"/>
              </w:rPr>
              <w:t xml:space="preserve">Ensure requirements for the tendering process are followed and comply with the EU </w:t>
            </w:r>
            <w:r w:rsidRPr="00844E1F">
              <w:rPr>
                <w:rStyle w:val="normaltextrun"/>
                <w:rFonts w:ascii="Poppins" w:hAnsi="Poppins" w:cs="Poppins"/>
                <w:color w:val="162249"/>
                <w:shd w:val="clear" w:color="auto" w:fill="FFFFFF"/>
              </w:rPr>
              <w:t xml:space="preserve">Procurement Threshold.  The tender limit for the European Threshold currently being </w:t>
            </w:r>
            <w:r w:rsidR="00062BC9">
              <w:rPr>
                <w:rStyle w:val="normaltextrun"/>
                <w:rFonts w:ascii="Poppins" w:hAnsi="Poppins" w:cs="Poppins"/>
                <w:color w:val="162249"/>
                <w:shd w:val="clear" w:color="auto" w:fill="FFFFFF"/>
              </w:rPr>
              <w:t xml:space="preserve">£213,477 </w:t>
            </w:r>
            <w:r w:rsidRPr="00844E1F">
              <w:rPr>
                <w:rStyle w:val="normaltextrun"/>
                <w:rFonts w:ascii="Poppins" w:hAnsi="Poppins" w:cs="Poppins"/>
                <w:color w:val="162249"/>
                <w:shd w:val="clear" w:color="auto" w:fill="FFFFFF"/>
              </w:rPr>
              <w:t>for supplies and services, and</w:t>
            </w:r>
            <w:r w:rsidR="00062BC9">
              <w:rPr>
                <w:rStyle w:val="normaltextrun"/>
                <w:rFonts w:ascii="Poppins" w:hAnsi="Poppins" w:cs="Poppins"/>
                <w:color w:val="162249"/>
                <w:shd w:val="clear" w:color="auto" w:fill="FFFFFF"/>
              </w:rPr>
              <w:t xml:space="preserve"> </w:t>
            </w:r>
            <w:r w:rsidR="00062BC9" w:rsidRPr="00062BC9">
              <w:rPr>
                <w:rStyle w:val="normaltextrun"/>
                <w:rFonts w:ascii="Poppins" w:hAnsi="Poppins" w:cs="Poppins"/>
                <w:shd w:val="clear" w:color="auto" w:fill="FFFFFF"/>
              </w:rPr>
              <w:t>£5336,937</w:t>
            </w:r>
            <w:r w:rsidRPr="00844E1F">
              <w:rPr>
                <w:rStyle w:val="normaltextrun"/>
                <w:rFonts w:ascii="Poppins" w:hAnsi="Poppins" w:cs="Poppins"/>
                <w:color w:val="162249"/>
                <w:shd w:val="clear" w:color="auto" w:fill="FFFFFF"/>
              </w:rPr>
              <w:t xml:space="preserve"> for works. </w:t>
            </w:r>
            <w:r w:rsidRPr="00844E1F">
              <w:rPr>
                <w:rStyle w:val="normaltextrun"/>
                <w:rFonts w:ascii="Poppins" w:hAnsi="Poppins" w:cs="Poppins"/>
                <w:color w:val="FF0000"/>
                <w:shd w:val="clear" w:color="auto" w:fill="FFFFFF"/>
              </w:rPr>
              <w:t>NB. This figure can change in year.</w:t>
            </w:r>
            <w:r w:rsidRPr="00844E1F">
              <w:rPr>
                <w:rStyle w:val="eop"/>
                <w:rFonts w:ascii="Poppins" w:hAnsi="Poppins" w:cs="Poppins"/>
                <w:color w:val="FF0000"/>
                <w:shd w:val="clear" w:color="auto" w:fill="FFFFFF"/>
              </w:rPr>
              <w:t> </w:t>
            </w:r>
          </w:p>
          <w:p w14:paraId="4BE64525" w14:textId="231D5D69"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w:t>
            </w:r>
            <w:proofErr w:type="gramStart"/>
            <w:r w:rsidRPr="000553DA">
              <w:rPr>
                <w:rFonts w:ascii="Poppins" w:hAnsi="Poppins" w:cs="Poppins"/>
                <w:color w:val="162249"/>
              </w:rPr>
              <w:t>orders, once</w:t>
            </w:r>
            <w:proofErr w:type="gramEnd"/>
            <w:r w:rsidRPr="000553DA">
              <w:rPr>
                <w:rFonts w:ascii="Poppins" w:hAnsi="Poppins" w:cs="Poppins"/>
                <w:color w:val="162249"/>
              </w:rPr>
              <w:t xml:space="preserve"> the relevant committee has drawn up a specification.</w:t>
            </w:r>
          </w:p>
          <w:p w14:paraId="5BF78903" w14:textId="77777777" w:rsidR="000859D2" w:rsidRPr="000553DA" w:rsidRDefault="00A66FB3" w:rsidP="00E50A25">
            <w:pPr>
              <w:rPr>
                <w:rFonts w:ascii="Poppins" w:hAnsi="Poppins" w:cs="Poppins"/>
                <w:b/>
                <w:color w:val="162249"/>
              </w:rPr>
            </w:pPr>
            <w:r>
              <w:rPr>
                <w:rFonts w:ascii="Poppins" w:hAnsi="Poppins" w:cs="Poppins"/>
                <w:b/>
                <w:color w:val="162249"/>
              </w:rPr>
              <w:br/>
            </w:r>
            <w:r w:rsidR="000859D2" w:rsidRPr="000553DA">
              <w:rPr>
                <w:rFonts w:ascii="Poppins" w:hAnsi="Poppins" w:cs="Poppins"/>
                <w:b/>
                <w:color w:val="162249"/>
              </w:rPr>
              <w:t>Staffing:</w:t>
            </w:r>
          </w:p>
          <w:p w14:paraId="4250197F" w14:textId="77777777" w:rsidR="000859D2" w:rsidRPr="000553DA" w:rsidRDefault="000859D2" w:rsidP="000859D2">
            <w:pPr>
              <w:pStyle w:val="ListParagraph"/>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14:paraId="15EEFC13" w14:textId="77777777" w:rsidR="000859D2" w:rsidRPr="00E50A25" w:rsidRDefault="000859D2" w:rsidP="000859D2">
            <w:pPr>
              <w:numPr>
                <w:ilvl w:val="0"/>
                <w:numId w:val="16"/>
              </w:numPr>
              <w:spacing w:after="0" w:line="240" w:lineRule="auto"/>
              <w:rPr>
                <w:rFonts w:ascii="Poppins" w:hAnsi="Poppins" w:cs="Poppins"/>
                <w:color w:val="162249"/>
                <w:sz w:val="18"/>
              </w:rPr>
            </w:pPr>
            <w:r w:rsidRPr="00E50A25">
              <w:rPr>
                <w:rFonts w:ascii="Poppins" w:hAnsi="Poppins" w:cs="Poppins"/>
                <w:color w:val="162249"/>
              </w:rPr>
              <w:t xml:space="preserve">Consider applications from staff for variation to contract (secondments, early retirements, leave of absence, reduced working hours etc). </w:t>
            </w:r>
            <w:r w:rsidRPr="0007602A">
              <w:rPr>
                <w:rFonts w:ascii="Poppins" w:hAnsi="Poppins" w:cs="Poppins"/>
                <w:color w:val="162249"/>
              </w:rPr>
              <w:t>Refer to local policy guidance.</w:t>
            </w:r>
          </w:p>
          <w:p w14:paraId="0C491DB4"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lastRenderedPageBreak/>
              <w:t>Ensure all personnel records are held securely.</w:t>
            </w:r>
          </w:p>
          <w:p w14:paraId="6C0529BA"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14:paraId="1D1EAC46"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14:paraId="3CC3BBE4"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14:paraId="3C0BF817"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Equal Opportunities.</w:t>
            </w:r>
          </w:p>
          <w:p w14:paraId="3239512A" w14:textId="77777777" w:rsidR="000859D2" w:rsidRPr="000553DA" w:rsidRDefault="000859D2" w:rsidP="000859D2">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14:paraId="5BEB84AF" w14:textId="77777777" w:rsidR="000859D2" w:rsidRDefault="000859D2" w:rsidP="00E50A25">
            <w:pPr>
              <w:numPr>
                <w:ilvl w:val="0"/>
                <w:numId w:val="16"/>
              </w:numPr>
              <w:spacing w:after="0" w:line="240" w:lineRule="auto"/>
              <w:rPr>
                <w:rFonts w:ascii="Poppins" w:hAnsi="Poppins" w:cs="Poppins"/>
                <w:color w:val="162249"/>
              </w:rPr>
            </w:pPr>
            <w:r w:rsidRPr="000553DA">
              <w:rPr>
                <w:rFonts w:ascii="Poppins" w:hAnsi="Poppins" w:cs="Poppins"/>
                <w:color w:val="162249"/>
              </w:rPr>
              <w:t>Staff training and CPD.</w:t>
            </w:r>
          </w:p>
          <w:p w14:paraId="754E11E6" w14:textId="77777777" w:rsidR="000859D2" w:rsidRPr="000859D2" w:rsidRDefault="000859D2" w:rsidP="000859D2">
            <w:pPr>
              <w:spacing w:after="0" w:line="240" w:lineRule="auto"/>
              <w:ind w:left="720"/>
              <w:rPr>
                <w:rFonts w:ascii="Poppins" w:hAnsi="Poppins" w:cs="Poppins"/>
                <w:color w:val="162249"/>
              </w:rPr>
            </w:pPr>
          </w:p>
          <w:p w14:paraId="4F11AD13" w14:textId="77777777" w:rsidR="000859D2" w:rsidRPr="00811838" w:rsidRDefault="000859D2" w:rsidP="00E50A25">
            <w:pPr>
              <w:rPr>
                <w:rFonts w:ascii="Poppins" w:hAnsi="Poppins" w:cs="Poppins"/>
                <w:b/>
                <w:color w:val="162249"/>
              </w:rPr>
            </w:pPr>
            <w:r w:rsidRPr="00811838">
              <w:rPr>
                <w:rFonts w:ascii="Poppins" w:hAnsi="Poppins" w:cs="Poppins"/>
                <w:b/>
                <w:color w:val="162249"/>
              </w:rPr>
              <w:t>Premises Health and Safety:</w:t>
            </w:r>
            <w:r>
              <w:rPr>
                <w:rFonts w:ascii="Poppins" w:hAnsi="Poppins" w:cs="Poppins"/>
                <w:b/>
                <w:color w:val="162249"/>
              </w:rPr>
              <w:t xml:space="preserve"> </w:t>
            </w:r>
          </w:p>
          <w:p w14:paraId="742989F1"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Review the health and safety policy on an annual basis, amend, </w:t>
            </w:r>
            <w:proofErr w:type="gramStart"/>
            <w:r w:rsidRPr="00811838">
              <w:rPr>
                <w:rFonts w:ascii="Poppins" w:hAnsi="Poppins" w:cs="Poppins"/>
                <w:color w:val="162249"/>
              </w:rPr>
              <w:t>develop</w:t>
            </w:r>
            <w:proofErr w:type="gramEnd"/>
            <w:r w:rsidRPr="00811838">
              <w:rPr>
                <w:rFonts w:ascii="Poppins" w:hAnsi="Poppins" w:cs="Poppins"/>
                <w:color w:val="162249"/>
              </w:rPr>
              <w:t xml:space="preserve"> and review any other health and safety related polices or procedures.</w:t>
            </w:r>
          </w:p>
          <w:p w14:paraId="789DCCCC"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Establish and review an accessibility plan.</w:t>
            </w:r>
          </w:p>
          <w:p w14:paraId="58C69DD4"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Review e-safety policy and procedures.</w:t>
            </w:r>
          </w:p>
          <w:p w14:paraId="56A1A143" w14:textId="77777777" w:rsidR="000859D2" w:rsidRPr="00E50A25"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Receive Health and safety </w:t>
            </w:r>
            <w:proofErr w:type="gramStart"/>
            <w:r w:rsidRPr="00811838">
              <w:rPr>
                <w:rFonts w:ascii="Poppins" w:hAnsi="Poppins" w:cs="Poppins"/>
                <w:color w:val="162249"/>
              </w:rPr>
              <w:t>audit, and</w:t>
            </w:r>
            <w:proofErr w:type="gramEnd"/>
            <w:r w:rsidRPr="00811838">
              <w:rPr>
                <w:rFonts w:ascii="Poppins" w:hAnsi="Poppins" w:cs="Poppins"/>
                <w:color w:val="162249"/>
              </w:rPr>
              <w:t xml:space="preserve"> monitor any action plans that come out of the </w:t>
            </w:r>
            <w:r w:rsidRPr="00E50A25">
              <w:rPr>
                <w:rFonts w:ascii="Poppins" w:hAnsi="Poppins" w:cs="Poppins"/>
                <w:color w:val="162249"/>
              </w:rPr>
              <w:t>audit.</w:t>
            </w:r>
          </w:p>
          <w:p w14:paraId="11B4599D" w14:textId="77777777" w:rsidR="000859D2" w:rsidRPr="00E50A25"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 xml:space="preserve">Ensure where the school provides school lunches and/or other school food and milk, this meets DfE standards. </w:t>
            </w:r>
          </w:p>
          <w:p w14:paraId="4EDEA072" w14:textId="77777777" w:rsidR="000859D2" w:rsidRPr="00811838"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Receive a regular report on</w:t>
            </w:r>
            <w:r w:rsidRPr="00811838">
              <w:rPr>
                <w:rFonts w:ascii="Poppins" w:hAnsi="Poppins" w:cs="Poppins"/>
                <w:color w:val="162249"/>
              </w:rPr>
              <w:t xml:space="preserve"> accident statistics, near misses, incidents of violence or aggression and any RIDDOR incidents.</w:t>
            </w:r>
          </w:p>
          <w:p w14:paraId="4DBE0909"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14:paraId="0E6D6D06"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Comply with current fire safety legislation and </w:t>
            </w:r>
            <w:proofErr w:type="gramStart"/>
            <w:r w:rsidRPr="00811838">
              <w:rPr>
                <w:rFonts w:ascii="Poppins" w:hAnsi="Poppins" w:cs="Poppins"/>
                <w:color w:val="162249"/>
              </w:rPr>
              <w:t>regulations</w:t>
            </w:r>
            <w:proofErr w:type="gramEnd"/>
          </w:p>
          <w:p w14:paraId="16FC2EFD"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14:paraId="63A34F0A"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14:paraId="0B1C1624"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r w:rsidR="00A66FB3" w:rsidRPr="00811838">
              <w:rPr>
                <w:rFonts w:ascii="Poppins" w:hAnsi="Poppins" w:cs="Poppins"/>
                <w:color w:val="162249"/>
              </w:rPr>
              <w:t>action</w:t>
            </w:r>
            <w:r w:rsidRPr="00811838">
              <w:rPr>
                <w:rFonts w:ascii="Poppins" w:hAnsi="Poppins" w:cs="Poppins"/>
                <w:color w:val="162249"/>
              </w:rPr>
              <w:t xml:space="preserve"> plan which will be monitored by governors to ensure completion.</w:t>
            </w:r>
          </w:p>
          <w:p w14:paraId="4F8A1EF2"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w:t>
            </w:r>
            <w:proofErr w:type="gramStart"/>
            <w:r w:rsidRPr="00811838">
              <w:rPr>
                <w:rFonts w:ascii="Poppins" w:hAnsi="Poppins" w:cs="Poppins"/>
                <w:color w:val="162249"/>
              </w:rPr>
              <w:t>log book</w:t>
            </w:r>
            <w:proofErr w:type="gramEnd"/>
            <w:r w:rsidRPr="00811838">
              <w:rPr>
                <w:rFonts w:ascii="Poppins" w:hAnsi="Poppins" w:cs="Poppins"/>
                <w:color w:val="162249"/>
              </w:rPr>
              <w:t xml:space="preserve"> is maintained and updated.</w:t>
            </w:r>
          </w:p>
          <w:p w14:paraId="00D208C7"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14:paraId="14A76C20"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14:paraId="75EBB315" w14:textId="77777777" w:rsidR="000859D2" w:rsidRPr="00811838" w:rsidRDefault="000859D2" w:rsidP="000859D2">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Electronic testing – PAT testing</w:t>
            </w:r>
          </w:p>
          <w:p w14:paraId="6E421F74" w14:textId="77777777" w:rsidR="000859D2" w:rsidRPr="00811838" w:rsidRDefault="000859D2" w:rsidP="000859D2">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Asbestos (where applicable)</w:t>
            </w:r>
          </w:p>
          <w:p w14:paraId="79BDA03F"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Annual gas service</w:t>
            </w:r>
          </w:p>
          <w:p w14:paraId="7AB97B82"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Glassing risk assessment</w:t>
            </w:r>
          </w:p>
          <w:p w14:paraId="38C41659"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Ladder log</w:t>
            </w:r>
          </w:p>
          <w:p w14:paraId="559A325E"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Playground equipment and gym inspection</w:t>
            </w:r>
          </w:p>
          <w:p w14:paraId="178B186B"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lastRenderedPageBreak/>
              <w:t>Lifting equipment</w:t>
            </w:r>
          </w:p>
          <w:p w14:paraId="4E34734C"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Local exhaust ventilation (where applicable)</w:t>
            </w:r>
          </w:p>
          <w:p w14:paraId="4D380DD0" w14:textId="77777777" w:rsidR="000859D2" w:rsidRPr="00E50A25" w:rsidRDefault="000859D2" w:rsidP="000859D2">
            <w:pPr>
              <w:numPr>
                <w:ilvl w:val="0"/>
                <w:numId w:val="16"/>
              </w:numPr>
              <w:spacing w:after="0" w:line="240" w:lineRule="auto"/>
              <w:rPr>
                <w:rFonts w:ascii="Poppins" w:hAnsi="Poppins" w:cs="Poppins"/>
                <w:color w:val="162249"/>
              </w:rPr>
            </w:pPr>
            <w:r w:rsidRPr="00E50A25">
              <w:rPr>
                <w:rFonts w:ascii="Poppins" w:hAnsi="Poppins" w:cs="Poppins"/>
                <w:color w:val="162249"/>
              </w:rPr>
              <w:t>Legionella risk assessment and relevant checks</w:t>
            </w:r>
          </w:p>
          <w:p w14:paraId="7A76D148" w14:textId="77777777" w:rsidR="000859D2" w:rsidRPr="00E50A25" w:rsidRDefault="000859D2" w:rsidP="000859D2">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Ensure premise </w:t>
            </w:r>
            <w:proofErr w:type="gramStart"/>
            <w:r w:rsidRPr="00E50A25">
              <w:rPr>
                <w:rFonts w:ascii="Poppins" w:hAnsi="Poppins" w:cs="Poppins"/>
                <w:color w:val="162249"/>
              </w:rPr>
              <w:t>log book</w:t>
            </w:r>
            <w:proofErr w:type="gramEnd"/>
            <w:r w:rsidRPr="00E50A25">
              <w:rPr>
                <w:rFonts w:ascii="Poppins" w:hAnsi="Poppins" w:cs="Poppins"/>
                <w:color w:val="162249"/>
              </w:rPr>
              <w:t xml:space="preserve"> is being maintained by relevant site staff and have attended appropriate health and safety training.</w:t>
            </w:r>
          </w:p>
          <w:p w14:paraId="3B47A680" w14:textId="77777777" w:rsidR="000859D2" w:rsidRPr="00811838" w:rsidRDefault="000859D2" w:rsidP="000859D2">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14:paraId="46CB5358" w14:textId="77777777" w:rsidR="000859D2" w:rsidRPr="00811838" w:rsidRDefault="000859D2" w:rsidP="000859D2">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14:paraId="01491E74"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14:paraId="6D22068E"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Health and safety self-monitoring return.</w:t>
            </w:r>
          </w:p>
          <w:p w14:paraId="4D625B30"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14:paraId="51513181"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Monitor all safeguarding procedures.</w:t>
            </w:r>
          </w:p>
          <w:p w14:paraId="32E4FF60" w14:textId="77777777" w:rsidR="000859D2" w:rsidRPr="00811838" w:rsidRDefault="000859D2" w:rsidP="000859D2">
            <w:pPr>
              <w:numPr>
                <w:ilvl w:val="0"/>
                <w:numId w:val="16"/>
              </w:numPr>
              <w:spacing w:after="0" w:line="240" w:lineRule="auto"/>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14:paraId="1625D3BA" w14:textId="77777777" w:rsidR="000859D2" w:rsidRPr="000327D3" w:rsidRDefault="000859D2" w:rsidP="000859D2">
            <w:pPr>
              <w:numPr>
                <w:ilvl w:val="0"/>
                <w:numId w:val="16"/>
              </w:numPr>
              <w:spacing w:after="0" w:line="240" w:lineRule="auto"/>
              <w:rPr>
                <w:rFonts w:ascii="Poppins" w:hAnsi="Poppins" w:cs="Poppins"/>
                <w:b/>
                <w:i/>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14:paraId="443855D8" w14:textId="77777777" w:rsidR="000859D2" w:rsidRPr="000859D2" w:rsidRDefault="000859D2" w:rsidP="00E50A25">
            <w:pPr>
              <w:rPr>
                <w:rFonts w:ascii="Poppins" w:hAnsi="Poppins" w:cs="Poppins"/>
                <w:b/>
                <w:i/>
                <w:color w:val="162249"/>
              </w:rPr>
            </w:pPr>
            <w:r w:rsidRPr="000553DA">
              <w:rPr>
                <w:rFonts w:ascii="Poppins" w:hAnsi="Poppins" w:cs="Poppins"/>
                <w:b/>
                <w:i/>
                <w:color w:val="162249"/>
              </w:rPr>
              <w:t xml:space="preserve"> </w:t>
            </w:r>
            <w:r>
              <w:rPr>
                <w:rFonts w:ascii="Poppins" w:hAnsi="Poppins" w:cs="Poppins"/>
                <w:b/>
                <w:i/>
                <w:color w:val="162249"/>
              </w:rPr>
              <w:br/>
            </w:r>
            <w:r w:rsidRPr="000553DA">
              <w:rPr>
                <w:rFonts w:ascii="Poppins" w:hAnsi="Poppins" w:cs="Poppins"/>
                <w:b/>
                <w:i/>
                <w:color w:val="162249"/>
              </w:rPr>
              <w:t>Any item referred by the full governing board</w:t>
            </w:r>
          </w:p>
        </w:tc>
      </w:tr>
      <w:tr w:rsidR="000859D2" w:rsidRPr="00422B83" w14:paraId="481BF910" w14:textId="77777777" w:rsidTr="000859D2">
        <w:trPr>
          <w:trHeight w:val="219"/>
          <w:jc w:val="center"/>
        </w:trPr>
        <w:tc>
          <w:tcPr>
            <w:tcW w:w="10348" w:type="dxa"/>
            <w:gridSpan w:val="2"/>
            <w:shd w:val="clear" w:color="auto" w:fill="C3E4F3"/>
          </w:tcPr>
          <w:p w14:paraId="43D471BB" w14:textId="77777777" w:rsidR="000859D2" w:rsidRPr="000553DA" w:rsidRDefault="000859D2" w:rsidP="00E50A25">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0859D2" w:rsidRPr="00422B83" w14:paraId="062136B4" w14:textId="77777777" w:rsidTr="000859D2">
        <w:trPr>
          <w:trHeight w:val="971"/>
          <w:jc w:val="center"/>
        </w:trPr>
        <w:tc>
          <w:tcPr>
            <w:tcW w:w="10348" w:type="dxa"/>
            <w:gridSpan w:val="2"/>
          </w:tcPr>
          <w:p w14:paraId="742EA464" w14:textId="66F9DFDA" w:rsidR="000859D2" w:rsidRPr="002856E8" w:rsidRDefault="000859D2" w:rsidP="00F12244">
            <w:pPr>
              <w:spacing w:after="0" w:line="240" w:lineRule="auto"/>
              <w:rPr>
                <w:rFonts w:ascii="Poppins" w:hAnsi="Poppins" w:cs="Poppins"/>
                <w:color w:val="162249"/>
              </w:rPr>
            </w:pPr>
          </w:p>
          <w:p w14:paraId="3C657867" w14:textId="5A2FCE44" w:rsidR="000859D2" w:rsidRPr="002856E8" w:rsidRDefault="00DE1B49" w:rsidP="000859D2">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Daniel Heather</w:t>
            </w:r>
          </w:p>
          <w:p w14:paraId="1BC8ECCC" w14:textId="77777777" w:rsidR="00E50A25" w:rsidRPr="002856E8" w:rsidRDefault="00E50A25" w:rsidP="000859D2">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Dawn McNeill</w:t>
            </w:r>
          </w:p>
          <w:p w14:paraId="06311EBC" w14:textId="77777777" w:rsidR="000859D2" w:rsidRPr="002856E8" w:rsidRDefault="000859D2" w:rsidP="000859D2">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Sharon Offley</w:t>
            </w:r>
          </w:p>
          <w:p w14:paraId="2574D6DC" w14:textId="6109A6D4" w:rsidR="000859D2" w:rsidRPr="002856E8" w:rsidRDefault="000859D2" w:rsidP="00E50A25">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Chris Sale</w:t>
            </w:r>
          </w:p>
          <w:p w14:paraId="4A51F41F" w14:textId="0701E2E7" w:rsidR="00F12244" w:rsidRPr="002856E8" w:rsidRDefault="00F12244" w:rsidP="00E50A25">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Tracy Hubbal</w:t>
            </w:r>
            <w:r w:rsidR="00062BC9" w:rsidRPr="002856E8">
              <w:rPr>
                <w:rFonts w:ascii="Poppins" w:hAnsi="Poppins" w:cs="Poppins"/>
                <w:color w:val="162249"/>
              </w:rPr>
              <w:t>L</w:t>
            </w:r>
          </w:p>
          <w:p w14:paraId="6FC26651" w14:textId="41B9F2DE" w:rsidR="00E47D09" w:rsidRPr="002856E8" w:rsidRDefault="00DE1B49" w:rsidP="00E50A25">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Leah Dearn</w:t>
            </w:r>
          </w:p>
          <w:p w14:paraId="419370E3" w14:textId="63E4E980" w:rsidR="00DE1B49" w:rsidRPr="002856E8" w:rsidRDefault="00DE1B49" w:rsidP="00E50A25">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Pascaline Piot-Willimott</w:t>
            </w:r>
          </w:p>
          <w:p w14:paraId="011C2133" w14:textId="1B80A1B9" w:rsidR="00DE1B49" w:rsidRPr="002856E8" w:rsidRDefault="00DE1B49" w:rsidP="00E50A25">
            <w:pPr>
              <w:pStyle w:val="ListParagraph"/>
              <w:numPr>
                <w:ilvl w:val="0"/>
                <w:numId w:val="17"/>
              </w:numPr>
              <w:spacing w:after="0" w:line="240" w:lineRule="auto"/>
              <w:rPr>
                <w:rFonts w:ascii="Poppins" w:hAnsi="Poppins" w:cs="Poppins"/>
                <w:color w:val="162249"/>
              </w:rPr>
            </w:pPr>
            <w:r w:rsidRPr="002856E8">
              <w:rPr>
                <w:rFonts w:ascii="Poppins" w:hAnsi="Poppins" w:cs="Poppins"/>
                <w:color w:val="162249"/>
              </w:rPr>
              <w:t>Terri Bunting</w:t>
            </w:r>
          </w:p>
          <w:p w14:paraId="0E63711E" w14:textId="77777777" w:rsidR="000859D2" w:rsidRPr="002856E8" w:rsidRDefault="000859D2" w:rsidP="00E50A25">
            <w:pPr>
              <w:rPr>
                <w:rFonts w:ascii="Poppins" w:hAnsi="Poppins" w:cs="Poppins"/>
                <w:b/>
                <w:i/>
                <w:color w:val="162249"/>
              </w:rPr>
            </w:pPr>
          </w:p>
          <w:p w14:paraId="17F75269" w14:textId="77777777" w:rsidR="000859D2" w:rsidRPr="002856E8" w:rsidRDefault="000859D2" w:rsidP="00E50A25">
            <w:pPr>
              <w:rPr>
                <w:rFonts w:ascii="Poppins" w:hAnsi="Poppins" w:cs="Poppins"/>
                <w:b/>
                <w:i/>
              </w:rPr>
            </w:pPr>
            <w:r w:rsidRPr="002856E8">
              <w:rPr>
                <w:rFonts w:ascii="Poppins" w:hAnsi="Poppins" w:cs="Poppins"/>
                <w:b/>
                <w:i/>
                <w:color w:val="162249"/>
              </w:rPr>
              <w:t>Minimum of three members required</w:t>
            </w:r>
          </w:p>
        </w:tc>
      </w:tr>
      <w:tr w:rsidR="000859D2" w:rsidRPr="00422B83" w14:paraId="5B445BCC" w14:textId="77777777" w:rsidTr="000859D2">
        <w:trPr>
          <w:trHeight w:val="583"/>
          <w:jc w:val="center"/>
        </w:trPr>
        <w:tc>
          <w:tcPr>
            <w:tcW w:w="5295" w:type="dxa"/>
            <w:shd w:val="clear" w:color="auto" w:fill="C3E4F3"/>
            <w:vAlign w:val="center"/>
          </w:tcPr>
          <w:p w14:paraId="433C3F7A" w14:textId="77777777" w:rsidR="000859D2" w:rsidRPr="002856E8" w:rsidRDefault="000859D2" w:rsidP="00E50A25">
            <w:pPr>
              <w:rPr>
                <w:rFonts w:ascii="Poppins" w:hAnsi="Poppins" w:cs="Poppins"/>
                <w:b/>
                <w:color w:val="162249"/>
              </w:rPr>
            </w:pPr>
            <w:r w:rsidRPr="002856E8">
              <w:rPr>
                <w:rFonts w:ascii="Poppins" w:hAnsi="Poppins" w:cs="Poppins"/>
                <w:b/>
                <w:color w:val="162249"/>
              </w:rPr>
              <w:t>Chair of Committee</w:t>
            </w:r>
          </w:p>
        </w:tc>
        <w:tc>
          <w:tcPr>
            <w:tcW w:w="5053" w:type="dxa"/>
            <w:vAlign w:val="center"/>
          </w:tcPr>
          <w:p w14:paraId="795C0BFA" w14:textId="00304F5E" w:rsidR="000859D2" w:rsidRPr="002856E8" w:rsidRDefault="000859D2" w:rsidP="00E50A25">
            <w:pPr>
              <w:rPr>
                <w:rFonts w:ascii="Poppins" w:hAnsi="Poppins" w:cs="Poppins"/>
                <w:color w:val="162249"/>
              </w:rPr>
            </w:pPr>
          </w:p>
        </w:tc>
      </w:tr>
      <w:tr w:rsidR="000859D2" w:rsidRPr="00422B83" w14:paraId="159AFCA5" w14:textId="77777777" w:rsidTr="000859D2">
        <w:trPr>
          <w:trHeight w:val="549"/>
          <w:jc w:val="center"/>
        </w:trPr>
        <w:tc>
          <w:tcPr>
            <w:tcW w:w="5295" w:type="dxa"/>
            <w:shd w:val="clear" w:color="auto" w:fill="C3E4F3"/>
            <w:vAlign w:val="center"/>
          </w:tcPr>
          <w:p w14:paraId="68828330"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71EFBFB8" w14:textId="158A2735"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75DAF0B9" w14:textId="77777777" w:rsidR="00BB3928" w:rsidRDefault="00BB3928">
      <w:pPr>
        <w:rPr>
          <w:rFonts w:ascii="Poppins" w:eastAsia="Times New Roman" w:hAnsi="Poppins" w:cs="Poppins"/>
          <w:b/>
          <w:bCs/>
          <w:color w:val="44546A" w:themeColor="text2"/>
          <w:sz w:val="36"/>
          <w:szCs w:val="40"/>
        </w:rPr>
      </w:pPr>
      <w:r>
        <w:rPr>
          <w:rFonts w:ascii="Poppins" w:eastAsia="Times New Roman" w:hAnsi="Poppins" w:cs="Poppins"/>
          <w:b/>
          <w:bCs/>
          <w:color w:val="44546A" w:themeColor="text2"/>
          <w:sz w:val="36"/>
          <w:szCs w:val="40"/>
        </w:rPr>
        <w:lastRenderedPageBreak/>
        <w:br w:type="page"/>
      </w:r>
    </w:p>
    <w:p w14:paraId="6B51DE8B" w14:textId="77777777" w:rsidR="000859D2" w:rsidRPr="009C1871" w:rsidRDefault="000859D2" w:rsidP="000859D2">
      <w:pPr>
        <w:pStyle w:val="Title"/>
        <w:jc w:val="left"/>
        <w:rPr>
          <w:rFonts w:ascii="Poppins" w:hAnsi="Poppins" w:cs="Poppins"/>
          <w:b/>
          <w:bCs/>
          <w:color w:val="162249"/>
          <w:szCs w:val="22"/>
        </w:rPr>
      </w:pPr>
      <w:r>
        <w:rPr>
          <w:rFonts w:ascii="Poppins" w:hAnsi="Poppins" w:cs="Poppins"/>
          <w:b/>
          <w:bCs/>
          <w:color w:val="162249"/>
          <w:szCs w:val="22"/>
        </w:rPr>
        <w:lastRenderedPageBreak/>
        <w:t>Curriculum &amp; Standards</w:t>
      </w:r>
      <w:r w:rsidRPr="009C1871">
        <w:rPr>
          <w:rFonts w:ascii="Poppins" w:hAnsi="Poppins" w:cs="Poppins"/>
          <w:b/>
          <w:bCs/>
          <w:color w:val="162249"/>
          <w:szCs w:val="22"/>
        </w:rPr>
        <w:t xml:space="preserve"> Committee</w:t>
      </w:r>
      <w:r>
        <w:rPr>
          <w:rFonts w:ascii="Poppins" w:hAnsi="Poppins" w:cs="Poppins"/>
          <w:b/>
          <w:bCs/>
          <w:color w:val="162249"/>
          <w:szCs w:val="22"/>
        </w:rPr>
        <w:t xml:space="preserve"> </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9C1871" w14:paraId="4EF21AFC" w14:textId="77777777" w:rsidTr="000859D2">
        <w:trPr>
          <w:trHeight w:val="198"/>
          <w:jc w:val="center"/>
        </w:trPr>
        <w:tc>
          <w:tcPr>
            <w:tcW w:w="10348" w:type="dxa"/>
            <w:gridSpan w:val="2"/>
            <w:shd w:val="clear" w:color="auto" w:fill="C3E4F3"/>
          </w:tcPr>
          <w:p w14:paraId="3ED365B8" w14:textId="77777777" w:rsidR="000859D2" w:rsidRPr="009C1871" w:rsidRDefault="000859D2" w:rsidP="00E50A25">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t>The committee has responsibility delegated by the governing board to:</w:t>
            </w:r>
          </w:p>
        </w:tc>
      </w:tr>
      <w:tr w:rsidR="000859D2" w:rsidRPr="009C1871" w14:paraId="4EE48C30" w14:textId="77777777" w:rsidTr="000859D2">
        <w:trPr>
          <w:trHeight w:val="1275"/>
          <w:jc w:val="center"/>
        </w:trPr>
        <w:tc>
          <w:tcPr>
            <w:tcW w:w="10348" w:type="dxa"/>
            <w:gridSpan w:val="2"/>
          </w:tcPr>
          <w:p w14:paraId="390218E7" w14:textId="77777777" w:rsidR="000859D2" w:rsidRPr="009C1871" w:rsidRDefault="000859D2" w:rsidP="000859D2">
            <w:pPr>
              <w:pStyle w:val="ListParagraph"/>
              <w:numPr>
                <w:ilvl w:val="0"/>
                <w:numId w:val="22"/>
              </w:numPr>
              <w:spacing w:after="0" w:line="240" w:lineRule="auto"/>
              <w:rPr>
                <w:rFonts w:ascii="Poppins" w:hAnsi="Poppins" w:cs="Poppins"/>
                <w:color w:val="162249"/>
              </w:rPr>
            </w:pPr>
            <w:r w:rsidRPr="009C1871">
              <w:rPr>
                <w:rFonts w:ascii="Poppins" w:hAnsi="Poppins" w:cs="Poppins"/>
                <w:color w:val="162249"/>
              </w:rPr>
              <w:t xml:space="preserve">Review/approve all policies relevant to the curriculum and roles of the </w:t>
            </w:r>
            <w:proofErr w:type="gramStart"/>
            <w:r w:rsidRPr="009C1871">
              <w:rPr>
                <w:rFonts w:ascii="Poppins" w:hAnsi="Poppins" w:cs="Poppins"/>
                <w:color w:val="162249"/>
              </w:rPr>
              <w:t>committee</w:t>
            </w:r>
            <w:proofErr w:type="gramEnd"/>
          </w:p>
          <w:p w14:paraId="20822A37" w14:textId="77777777" w:rsidR="000859D2" w:rsidRPr="009C1871" w:rsidRDefault="000859D2" w:rsidP="00E50A25">
            <w:pPr>
              <w:rPr>
                <w:rFonts w:ascii="Poppins" w:hAnsi="Poppins" w:cs="Poppins"/>
                <w:b/>
                <w:color w:val="162249"/>
              </w:rPr>
            </w:pPr>
            <w:r w:rsidRPr="009C1871">
              <w:rPr>
                <w:rFonts w:ascii="Poppins" w:hAnsi="Poppins" w:cs="Poppins"/>
                <w:b/>
                <w:color w:val="162249"/>
              </w:rPr>
              <w:t>Achievement:</w:t>
            </w:r>
          </w:p>
          <w:p w14:paraId="3C9A40B8"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14:paraId="04B1AA4A"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14:paraId="2EDE8B63"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14:paraId="2A9618C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14:paraId="5B414C8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14:paraId="7321C6C2" w14:textId="5BBD4E5E" w:rsidR="000859D2" w:rsidRPr="00E50A25"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 xml:space="preserve">Monitor achievement for all </w:t>
            </w:r>
            <w:r w:rsidRPr="00E50A25">
              <w:rPr>
                <w:rFonts w:ascii="Poppins" w:hAnsi="Poppins" w:cs="Poppins"/>
                <w:color w:val="162249"/>
              </w:rPr>
              <w:t xml:space="preserve">groups of pupils (inc. Pupil Premium/COVID19 catch </w:t>
            </w:r>
            <w:r w:rsidRPr="00844E1F">
              <w:rPr>
                <w:rFonts w:ascii="Poppins" w:hAnsi="Poppins" w:cs="Poppins"/>
                <w:color w:val="162249"/>
              </w:rPr>
              <w:t>up</w:t>
            </w:r>
            <w:r w:rsidR="000A529B" w:rsidRPr="00844E1F">
              <w:rPr>
                <w:rFonts w:ascii="Poppins" w:hAnsi="Poppins" w:cs="Poppins"/>
                <w:color w:val="162249"/>
              </w:rPr>
              <w:t>/recovery premium/school led tutoring</w:t>
            </w:r>
            <w:r w:rsidR="000A529B">
              <w:rPr>
                <w:rFonts w:ascii="Poppins" w:hAnsi="Poppins" w:cs="Poppins"/>
                <w:color w:val="162249"/>
              </w:rPr>
              <w:t xml:space="preserve"> </w:t>
            </w:r>
          </w:p>
          <w:p w14:paraId="71D2FA02"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pupils work and carry out pupil conversations.</w:t>
            </w:r>
          </w:p>
          <w:p w14:paraId="45CE108B"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school target setting systems and how this is reported to parents.</w:t>
            </w:r>
          </w:p>
          <w:p w14:paraId="0D5D7B0B" w14:textId="77777777" w:rsidR="000859D2" w:rsidRPr="00E50A25" w:rsidRDefault="000859D2" w:rsidP="00E50A25">
            <w:pPr>
              <w:ind w:left="743"/>
              <w:rPr>
                <w:rFonts w:ascii="Poppins" w:hAnsi="Poppins" w:cs="Poppins"/>
                <w:color w:val="162249"/>
              </w:rPr>
            </w:pPr>
          </w:p>
          <w:p w14:paraId="5646009A" w14:textId="77777777" w:rsidR="000859D2" w:rsidRPr="00E50A25" w:rsidRDefault="000859D2" w:rsidP="00E50A25">
            <w:pPr>
              <w:rPr>
                <w:rFonts w:ascii="Poppins" w:hAnsi="Poppins" w:cs="Poppins"/>
                <w:b/>
                <w:color w:val="162249"/>
              </w:rPr>
            </w:pPr>
            <w:r w:rsidRPr="00E50A25">
              <w:rPr>
                <w:rFonts w:ascii="Poppins" w:hAnsi="Poppins" w:cs="Poppins"/>
                <w:b/>
                <w:color w:val="162249"/>
              </w:rPr>
              <w:t>Teaching and Learning:</w:t>
            </w:r>
          </w:p>
          <w:p w14:paraId="56920935"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data published by DfE ensuring the school is meeting standards. </w:t>
            </w:r>
          </w:p>
          <w:p w14:paraId="3B781A5C"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Ensure support &amp; action plans are in place for all teachers who are not at least good.</w:t>
            </w:r>
          </w:p>
          <w:p w14:paraId="099808AD"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Monitor and review quality of teaching across the school. </w:t>
            </w:r>
          </w:p>
          <w:p w14:paraId="289192BD" w14:textId="08A6F317" w:rsidR="000859D2" w:rsidRPr="00844E1F" w:rsidRDefault="000859D2" w:rsidP="000859D2">
            <w:pPr>
              <w:numPr>
                <w:ilvl w:val="0"/>
                <w:numId w:val="19"/>
              </w:numPr>
              <w:spacing w:after="0" w:line="240" w:lineRule="auto"/>
              <w:rPr>
                <w:rFonts w:ascii="Poppins" w:hAnsi="Poppins" w:cs="Poppins"/>
                <w:color w:val="162249"/>
              </w:rPr>
            </w:pPr>
            <w:r w:rsidRPr="00844E1F">
              <w:rPr>
                <w:rFonts w:ascii="Poppins" w:hAnsi="Poppins" w:cs="Poppins"/>
                <w:color w:val="162249"/>
              </w:rPr>
              <w:t>Monitor teaching for groups of pupils (inc. Pupil Premium/COVID19 catch up</w:t>
            </w:r>
            <w:r w:rsidR="000A529B" w:rsidRPr="00844E1F">
              <w:rPr>
                <w:rFonts w:ascii="Poppins" w:hAnsi="Poppins" w:cs="Poppins"/>
                <w:color w:val="162249"/>
              </w:rPr>
              <w:t>/lowest 20%</w:t>
            </w:r>
          </w:p>
          <w:p w14:paraId="73B737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intervention groups for all groups of pupils.</w:t>
            </w:r>
          </w:p>
          <w:p w14:paraId="56E65B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homework arrangements.</w:t>
            </w:r>
          </w:p>
          <w:p w14:paraId="5E5E4967"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Ensure school promotes the cultural development of pupils through spiritual, moral, cultural, </w:t>
            </w:r>
            <w:proofErr w:type="gramStart"/>
            <w:r w:rsidRPr="00E50A25">
              <w:rPr>
                <w:rFonts w:ascii="Poppins" w:hAnsi="Poppins" w:cs="Poppins"/>
                <w:color w:val="162249"/>
              </w:rPr>
              <w:t>mental</w:t>
            </w:r>
            <w:proofErr w:type="gramEnd"/>
            <w:r w:rsidRPr="00E50A25">
              <w:rPr>
                <w:rFonts w:ascii="Poppins" w:hAnsi="Poppins" w:cs="Poppins"/>
                <w:color w:val="162249"/>
              </w:rPr>
              <w:t xml:space="preserve"> and physical development. </w:t>
            </w:r>
          </w:p>
          <w:p w14:paraId="6232EFC0"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and approve the arrangements and policy for supporting pupils at school with medical conditions and ensure that statutory guidance is followed. </w:t>
            </w:r>
          </w:p>
          <w:p w14:paraId="572471D7" w14:textId="77777777" w:rsidR="00A66FB3" w:rsidRDefault="00A66FB3" w:rsidP="00E50A25">
            <w:pPr>
              <w:rPr>
                <w:rFonts w:ascii="Poppins" w:hAnsi="Poppins" w:cs="Poppins"/>
                <w:b/>
                <w:color w:val="162249"/>
              </w:rPr>
            </w:pPr>
          </w:p>
          <w:p w14:paraId="2C301DD2" w14:textId="77777777" w:rsidR="000859D2" w:rsidRPr="009C1871" w:rsidRDefault="000859D2" w:rsidP="00E50A25">
            <w:pPr>
              <w:rPr>
                <w:rFonts w:ascii="Poppins" w:hAnsi="Poppins" w:cs="Poppins"/>
                <w:b/>
                <w:color w:val="162249"/>
              </w:rPr>
            </w:pPr>
            <w:r w:rsidRPr="009C1871">
              <w:rPr>
                <w:rFonts w:ascii="Poppins" w:hAnsi="Poppins" w:cs="Poppins"/>
                <w:b/>
                <w:color w:val="162249"/>
              </w:rPr>
              <w:t>Curriculum:</w:t>
            </w:r>
          </w:p>
          <w:p w14:paraId="4CF4DD86"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14:paraId="68E34E85"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14:paraId="73483348"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14:paraId="33E451BC"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Parental engagement.</w:t>
            </w:r>
          </w:p>
          <w:p w14:paraId="59206772"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Review and update SEF (self-evaluation form).</w:t>
            </w:r>
          </w:p>
          <w:p w14:paraId="4B2D6B90"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Monitor and review school improvement plan. </w:t>
            </w:r>
          </w:p>
          <w:p w14:paraId="2884436A"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Ensure statutory guidance is followed and review and approve the RSHE policy.</w:t>
            </w:r>
          </w:p>
          <w:p w14:paraId="751AF3A6" w14:textId="77777777" w:rsid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Ensure the school meets its statutory obligations in respect of Equality, including the approval of an accessibility plan. </w:t>
            </w:r>
          </w:p>
          <w:p w14:paraId="260225B6" w14:textId="77777777" w:rsidR="000859D2" w:rsidRP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Publish equality objectives every four years and annually publish information demonstrating the aims of the Equality Duty. </w:t>
            </w:r>
            <w:r w:rsidRPr="00E50A25">
              <w:rPr>
                <w:rFonts w:ascii="Poppins" w:hAnsi="Poppins" w:cs="Poppins"/>
                <w:color w:val="162249"/>
                <w:highlight w:val="yellow"/>
              </w:rPr>
              <w:br/>
            </w:r>
          </w:p>
          <w:p w14:paraId="3B6D7B14" w14:textId="77777777" w:rsidR="00A66FB3" w:rsidRDefault="00A66FB3" w:rsidP="00E50A25">
            <w:pPr>
              <w:rPr>
                <w:rFonts w:ascii="Poppins" w:hAnsi="Poppins" w:cs="Poppins"/>
                <w:b/>
                <w:color w:val="162249"/>
              </w:rPr>
            </w:pPr>
          </w:p>
          <w:p w14:paraId="72177E70" w14:textId="77777777" w:rsidR="000859D2" w:rsidRPr="00E50A25" w:rsidRDefault="000859D2" w:rsidP="00E50A25">
            <w:pPr>
              <w:rPr>
                <w:rFonts w:ascii="Poppins" w:hAnsi="Poppins" w:cs="Poppins"/>
                <w:b/>
                <w:color w:val="162249"/>
              </w:rPr>
            </w:pPr>
            <w:r w:rsidRPr="00E50A25">
              <w:rPr>
                <w:rFonts w:ascii="Poppins" w:hAnsi="Poppins" w:cs="Poppins"/>
                <w:b/>
                <w:color w:val="162249"/>
              </w:rPr>
              <w:t>Behaviour and attendance:</w:t>
            </w:r>
          </w:p>
          <w:p w14:paraId="0A5A762B"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Review behaviour policy and written statement of behaviour principles.</w:t>
            </w:r>
          </w:p>
          <w:p w14:paraId="4B73FD41"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Review attendance policy. </w:t>
            </w:r>
          </w:p>
          <w:p w14:paraId="3BC771D8"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Monitor school behaviour. </w:t>
            </w:r>
          </w:p>
          <w:p w14:paraId="6D672D07" w14:textId="77777777" w:rsidR="000859D2" w:rsidRPr="009C1871" w:rsidRDefault="000859D2" w:rsidP="000859D2">
            <w:pPr>
              <w:numPr>
                <w:ilvl w:val="0"/>
                <w:numId w:val="21"/>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14:paraId="2A376346" w14:textId="77777777" w:rsidR="000859D2" w:rsidRDefault="000859D2" w:rsidP="00E50A25">
            <w:pPr>
              <w:rPr>
                <w:rFonts w:ascii="Poppins" w:hAnsi="Poppins" w:cs="Poppins"/>
                <w:b/>
                <w:i/>
                <w:color w:val="162249"/>
              </w:rPr>
            </w:pPr>
          </w:p>
          <w:p w14:paraId="29E8467A"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Any item referred by the full governing board</w:t>
            </w:r>
          </w:p>
        </w:tc>
      </w:tr>
      <w:tr w:rsidR="000859D2" w:rsidRPr="009C1871" w14:paraId="0CBB15DD" w14:textId="77777777" w:rsidTr="000859D2">
        <w:trPr>
          <w:trHeight w:val="273"/>
          <w:jc w:val="center"/>
        </w:trPr>
        <w:tc>
          <w:tcPr>
            <w:tcW w:w="10348" w:type="dxa"/>
            <w:gridSpan w:val="2"/>
            <w:shd w:val="clear" w:color="auto" w:fill="C3E4F3"/>
          </w:tcPr>
          <w:p w14:paraId="30E2ED6C" w14:textId="77777777" w:rsidR="000859D2" w:rsidRPr="009C1871" w:rsidRDefault="000859D2" w:rsidP="00E50A25">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lastRenderedPageBreak/>
              <w:t>Membership</w:t>
            </w:r>
          </w:p>
        </w:tc>
      </w:tr>
      <w:tr w:rsidR="000859D2" w:rsidRPr="009C1871" w14:paraId="4EBF2E41" w14:textId="77777777" w:rsidTr="000859D2">
        <w:trPr>
          <w:trHeight w:val="971"/>
          <w:jc w:val="center"/>
        </w:trPr>
        <w:tc>
          <w:tcPr>
            <w:tcW w:w="10348" w:type="dxa"/>
            <w:gridSpan w:val="2"/>
          </w:tcPr>
          <w:p w14:paraId="004279A9" w14:textId="77777777" w:rsidR="000859D2" w:rsidRPr="00353B28" w:rsidRDefault="000859D2"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Daniel Heather</w:t>
            </w:r>
          </w:p>
          <w:p w14:paraId="1141E89E" w14:textId="77777777" w:rsidR="000859D2" w:rsidRPr="00353B28" w:rsidRDefault="000859D2" w:rsidP="000859D2">
            <w:pPr>
              <w:pStyle w:val="ListParagraph"/>
              <w:numPr>
                <w:ilvl w:val="0"/>
                <w:numId w:val="23"/>
              </w:numPr>
              <w:spacing w:after="0" w:line="240" w:lineRule="auto"/>
              <w:rPr>
                <w:rFonts w:ascii="Poppins" w:hAnsi="Poppins" w:cs="Poppins"/>
                <w:color w:val="162249"/>
              </w:rPr>
            </w:pPr>
            <w:r w:rsidRPr="00353B28">
              <w:rPr>
                <w:rFonts w:ascii="Poppins" w:hAnsi="Poppins" w:cs="Poppins"/>
                <w:color w:val="162249"/>
              </w:rPr>
              <w:t>Amy Jordan</w:t>
            </w:r>
          </w:p>
          <w:p w14:paraId="2B47B26F" w14:textId="77777777" w:rsidR="000859D2" w:rsidRPr="00E50A25" w:rsidRDefault="00E50A25" w:rsidP="000859D2">
            <w:pPr>
              <w:pStyle w:val="ListParagraph"/>
              <w:numPr>
                <w:ilvl w:val="0"/>
                <w:numId w:val="23"/>
              </w:numPr>
              <w:spacing w:after="0" w:line="240" w:lineRule="auto"/>
              <w:rPr>
                <w:rFonts w:ascii="Poppins" w:hAnsi="Poppins" w:cs="Poppins"/>
                <w:color w:val="162249"/>
              </w:rPr>
            </w:pPr>
            <w:r w:rsidRPr="00E50A25">
              <w:rPr>
                <w:rFonts w:ascii="Poppins" w:hAnsi="Poppins" w:cs="Poppins"/>
                <w:color w:val="162249"/>
              </w:rPr>
              <w:t>Dawn McNeill</w:t>
            </w:r>
          </w:p>
          <w:p w14:paraId="0903BB71" w14:textId="6D965F4C" w:rsidR="00F12244" w:rsidRPr="001D7A96" w:rsidRDefault="000859D2" w:rsidP="001D7A96">
            <w:pPr>
              <w:pStyle w:val="ListParagraph"/>
              <w:numPr>
                <w:ilvl w:val="0"/>
                <w:numId w:val="23"/>
              </w:numPr>
              <w:spacing w:after="0" w:line="240" w:lineRule="auto"/>
              <w:rPr>
                <w:rFonts w:ascii="Poppins" w:hAnsi="Poppins" w:cs="Poppins"/>
                <w:color w:val="162249"/>
              </w:rPr>
            </w:pPr>
            <w:r w:rsidRPr="00353B28">
              <w:rPr>
                <w:rFonts w:ascii="Poppins" w:hAnsi="Poppins" w:cs="Poppins"/>
                <w:color w:val="162249"/>
              </w:rPr>
              <w:t>Chris Sale</w:t>
            </w:r>
          </w:p>
          <w:p w14:paraId="4DDF4103" w14:textId="509851F5" w:rsidR="00F12244" w:rsidRDefault="00F12244"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Trac</w:t>
            </w:r>
            <w:r w:rsidR="00062BC9">
              <w:rPr>
                <w:rFonts w:ascii="Poppins" w:hAnsi="Poppins" w:cs="Poppins"/>
                <w:color w:val="162249"/>
              </w:rPr>
              <w:t xml:space="preserve">y </w:t>
            </w:r>
            <w:proofErr w:type="spellStart"/>
            <w:r w:rsidR="00062BC9">
              <w:rPr>
                <w:rFonts w:ascii="Poppins" w:hAnsi="Poppins" w:cs="Poppins"/>
                <w:color w:val="162249"/>
              </w:rPr>
              <w:t>Hubball</w:t>
            </w:r>
            <w:proofErr w:type="spellEnd"/>
          </w:p>
          <w:p w14:paraId="00E7F702" w14:textId="559E71BD" w:rsidR="001D7A96" w:rsidRDefault="001D7A96"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Terri Bunting</w:t>
            </w:r>
          </w:p>
          <w:p w14:paraId="1BAF444A" w14:textId="2F060B04" w:rsidR="001D7A96" w:rsidRPr="00353B28" w:rsidRDefault="001D7A96"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Pascaline Piot-Willimo</w:t>
            </w:r>
            <w:r w:rsidR="00300C16">
              <w:rPr>
                <w:rFonts w:ascii="Poppins" w:hAnsi="Poppins" w:cs="Poppins"/>
                <w:color w:val="162249"/>
              </w:rPr>
              <w:t>tt</w:t>
            </w:r>
          </w:p>
          <w:p w14:paraId="08AFFB6E" w14:textId="77777777" w:rsidR="000859D2" w:rsidRDefault="000859D2" w:rsidP="00E50A25">
            <w:pPr>
              <w:rPr>
                <w:rFonts w:ascii="Poppins" w:hAnsi="Poppins" w:cs="Poppins"/>
                <w:b/>
                <w:i/>
                <w:color w:val="162249"/>
              </w:rPr>
            </w:pPr>
          </w:p>
          <w:p w14:paraId="624D68ED"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Minimum of three members required for quorum</w:t>
            </w:r>
          </w:p>
        </w:tc>
      </w:tr>
      <w:tr w:rsidR="000859D2" w:rsidRPr="00422B83" w14:paraId="28733FCC" w14:textId="77777777" w:rsidTr="00E50A25">
        <w:trPr>
          <w:trHeight w:val="583"/>
          <w:jc w:val="center"/>
        </w:trPr>
        <w:tc>
          <w:tcPr>
            <w:tcW w:w="5295" w:type="dxa"/>
            <w:shd w:val="clear" w:color="auto" w:fill="C3E4F3"/>
            <w:vAlign w:val="center"/>
          </w:tcPr>
          <w:p w14:paraId="175E4B82" w14:textId="77777777" w:rsidR="000859D2" w:rsidRPr="000553DA" w:rsidRDefault="000859D2" w:rsidP="00E50A25">
            <w:pPr>
              <w:rPr>
                <w:rFonts w:ascii="Poppins" w:hAnsi="Poppins" w:cs="Poppins"/>
                <w:b/>
                <w:color w:val="162249"/>
              </w:rPr>
            </w:pPr>
            <w:r w:rsidRPr="000553DA">
              <w:rPr>
                <w:rFonts w:ascii="Poppins" w:hAnsi="Poppins" w:cs="Poppins"/>
                <w:b/>
                <w:color w:val="162249"/>
              </w:rPr>
              <w:t>Chair of Committee</w:t>
            </w:r>
          </w:p>
        </w:tc>
        <w:tc>
          <w:tcPr>
            <w:tcW w:w="5053" w:type="dxa"/>
            <w:vAlign w:val="center"/>
          </w:tcPr>
          <w:p w14:paraId="1783702D" w14:textId="15E152C0" w:rsidR="000859D2" w:rsidRPr="000553DA" w:rsidRDefault="000859D2" w:rsidP="00E50A25">
            <w:pPr>
              <w:rPr>
                <w:rFonts w:ascii="Poppins" w:hAnsi="Poppins" w:cs="Poppins"/>
                <w:color w:val="162249"/>
              </w:rPr>
            </w:pPr>
          </w:p>
        </w:tc>
      </w:tr>
      <w:tr w:rsidR="000859D2" w:rsidRPr="00422B83" w14:paraId="7F000DD3" w14:textId="77777777" w:rsidTr="00E50A25">
        <w:trPr>
          <w:trHeight w:val="549"/>
          <w:jc w:val="center"/>
        </w:trPr>
        <w:tc>
          <w:tcPr>
            <w:tcW w:w="5295" w:type="dxa"/>
            <w:shd w:val="clear" w:color="auto" w:fill="C3E4F3"/>
            <w:vAlign w:val="center"/>
          </w:tcPr>
          <w:p w14:paraId="68633997"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41A556CF" w14:textId="03F0A9E0"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401F548F" w14:textId="77777777" w:rsidR="000859D2" w:rsidRPr="009C1871" w:rsidRDefault="000859D2" w:rsidP="000859D2">
      <w:pPr>
        <w:pStyle w:val="Title"/>
        <w:jc w:val="left"/>
        <w:rPr>
          <w:rFonts w:ascii="Poppins" w:hAnsi="Poppins" w:cs="Poppins"/>
          <w:b/>
          <w:bCs/>
          <w:color w:val="162249"/>
          <w:sz w:val="22"/>
          <w:szCs w:val="22"/>
        </w:rPr>
      </w:pPr>
    </w:p>
    <w:p w14:paraId="0CFBC400" w14:textId="77777777" w:rsidR="004D7232" w:rsidRPr="002C40BA" w:rsidRDefault="004D7232" w:rsidP="004D7232">
      <w:pPr>
        <w:spacing w:after="0" w:line="240" w:lineRule="auto"/>
        <w:rPr>
          <w:rFonts w:ascii="Poppins" w:eastAsia="Times New Roman" w:hAnsi="Poppins" w:cs="Poppins"/>
          <w:b/>
          <w:bCs/>
          <w:color w:val="44546A" w:themeColor="text2"/>
          <w:sz w:val="36"/>
          <w:szCs w:val="40"/>
        </w:rPr>
      </w:pPr>
    </w:p>
    <w:p w14:paraId="319AE381" w14:textId="77777777" w:rsidR="003B5806" w:rsidRDefault="003B5806" w:rsidP="004D7232">
      <w:pPr>
        <w:spacing w:after="0" w:line="240" w:lineRule="auto"/>
        <w:rPr>
          <w:rFonts w:ascii="Poppins" w:eastAsia="Times New Roman" w:hAnsi="Poppins" w:cs="Poppins"/>
          <w:b/>
          <w:bCs/>
          <w:color w:val="162249"/>
          <w:sz w:val="36"/>
          <w:szCs w:val="40"/>
        </w:rPr>
      </w:pPr>
    </w:p>
    <w:p w14:paraId="1E16ABD9" w14:textId="77777777" w:rsidR="000859D2" w:rsidRDefault="000859D2">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66CB7175"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Staffing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14:paraId="2FE0C8BE" w14:textId="77777777" w:rsidTr="00E370B1">
        <w:trPr>
          <w:trHeight w:val="403"/>
        </w:trPr>
        <w:tc>
          <w:tcPr>
            <w:tcW w:w="10176" w:type="dxa"/>
            <w:gridSpan w:val="2"/>
            <w:shd w:val="clear" w:color="auto" w:fill="C3E4F3"/>
          </w:tcPr>
          <w:p w14:paraId="25CC763D"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14:paraId="516B0ECA" w14:textId="77777777" w:rsidTr="00E50A25">
        <w:trPr>
          <w:trHeight w:val="654"/>
        </w:trPr>
        <w:tc>
          <w:tcPr>
            <w:tcW w:w="10176" w:type="dxa"/>
            <w:gridSpan w:val="2"/>
          </w:tcPr>
          <w:p w14:paraId="5D81FEE8" w14:textId="77777777" w:rsidR="004577FC" w:rsidRPr="00E50A25" w:rsidRDefault="004577FC" w:rsidP="004577FC">
            <w:pPr>
              <w:spacing w:after="0" w:line="240" w:lineRule="auto"/>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The committee will consider any issues pertaining to staffing and personnel, in line with HR policies and procedures.  This includes but is not limited </w:t>
            </w:r>
            <w:proofErr w:type="gramStart"/>
            <w:r w:rsidRPr="00E50A25">
              <w:rPr>
                <w:rFonts w:ascii="Poppins" w:eastAsia="Times New Roman" w:hAnsi="Poppins" w:cs="Poppins"/>
                <w:color w:val="162249"/>
                <w:szCs w:val="24"/>
                <w:lang w:eastAsia="en-GB"/>
              </w:rPr>
              <w:t>to;</w:t>
            </w:r>
            <w:proofErr w:type="gramEnd"/>
          </w:p>
          <w:p w14:paraId="5F1CFAF9"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 and discipline (in line with school policies)</w:t>
            </w:r>
          </w:p>
          <w:p w14:paraId="75D5037C"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Staff dismissal, </w:t>
            </w:r>
            <w:proofErr w:type="gramStart"/>
            <w:r w:rsidRPr="00E50A25">
              <w:rPr>
                <w:rFonts w:ascii="Poppins" w:eastAsia="Times New Roman" w:hAnsi="Poppins" w:cs="Poppins"/>
                <w:color w:val="162249"/>
                <w:szCs w:val="24"/>
                <w:lang w:eastAsia="en-GB"/>
              </w:rPr>
              <w:t>redundancy</w:t>
            </w:r>
            <w:proofErr w:type="gramEnd"/>
            <w:r w:rsidRPr="00E50A25">
              <w:rPr>
                <w:rFonts w:ascii="Poppins" w:eastAsia="Times New Roman" w:hAnsi="Poppins" w:cs="Poppins"/>
                <w:color w:val="162249"/>
                <w:szCs w:val="24"/>
                <w:lang w:eastAsia="en-GB"/>
              </w:rPr>
              <w:t xml:space="preserve"> and redeployment</w:t>
            </w:r>
          </w:p>
          <w:p w14:paraId="07F3B4DF"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Staff capability </w:t>
            </w:r>
          </w:p>
          <w:p w14:paraId="2B6E7633"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Management of absence </w:t>
            </w:r>
          </w:p>
          <w:p w14:paraId="47B95C4B"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Dignity at work</w:t>
            </w:r>
          </w:p>
          <w:p w14:paraId="2D1673F3" w14:textId="77777777" w:rsidR="000859D2" w:rsidRPr="004577FC" w:rsidRDefault="000859D2" w:rsidP="000859D2">
            <w:pPr>
              <w:spacing w:after="0" w:line="240" w:lineRule="auto"/>
              <w:ind w:left="728"/>
              <w:contextualSpacing/>
              <w:rPr>
                <w:rFonts w:ascii="Poppins" w:eastAsia="Times New Roman" w:hAnsi="Poppins" w:cs="Poppins"/>
                <w:color w:val="162249"/>
                <w:szCs w:val="24"/>
                <w:highlight w:val="yellow"/>
                <w:lang w:eastAsia="en-GB"/>
              </w:rPr>
            </w:pPr>
          </w:p>
        </w:tc>
      </w:tr>
      <w:tr w:rsidR="00E370B1" w:rsidRPr="00E370B1" w14:paraId="46F1B212" w14:textId="77777777" w:rsidTr="00E370B1">
        <w:trPr>
          <w:trHeight w:val="361"/>
        </w:trPr>
        <w:tc>
          <w:tcPr>
            <w:tcW w:w="10176" w:type="dxa"/>
            <w:gridSpan w:val="2"/>
            <w:shd w:val="clear" w:color="auto" w:fill="C3E4F3"/>
          </w:tcPr>
          <w:p w14:paraId="1323293D"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5DE45BE" w14:textId="77777777" w:rsidTr="00E50A25">
        <w:trPr>
          <w:trHeight w:val="971"/>
        </w:trPr>
        <w:tc>
          <w:tcPr>
            <w:tcW w:w="10176" w:type="dxa"/>
            <w:gridSpan w:val="2"/>
          </w:tcPr>
          <w:p w14:paraId="41493D1F" w14:textId="77777777" w:rsidR="004D7232" w:rsidRPr="00E370B1" w:rsidRDefault="004D7232" w:rsidP="000859D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the member of </w:t>
            </w:r>
            <w:proofErr w:type="gramStart"/>
            <w:r w:rsidRPr="00E370B1">
              <w:rPr>
                <w:rFonts w:ascii="Poppins" w:eastAsia="Times New Roman" w:hAnsi="Poppins" w:cs="Poppins"/>
                <w:color w:val="162249"/>
                <w:szCs w:val="24"/>
                <w:lang w:eastAsia="en-GB"/>
              </w:rPr>
              <w:t>staff</w:t>
            </w:r>
            <w:proofErr w:type="gramEnd"/>
          </w:p>
          <w:p w14:paraId="31BAAD46"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61961631"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9D8B59E" w14:textId="77777777" w:rsidTr="00E370B1">
        <w:trPr>
          <w:trHeight w:val="521"/>
        </w:trPr>
        <w:tc>
          <w:tcPr>
            <w:tcW w:w="5130" w:type="dxa"/>
            <w:shd w:val="clear" w:color="auto" w:fill="C3E4F3"/>
            <w:vAlign w:val="center"/>
          </w:tcPr>
          <w:p w14:paraId="4B267219"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14:paraId="1CF40E63" w14:textId="77777777"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5A585CD3" w14:textId="77777777" w:rsidTr="00E370B1">
        <w:trPr>
          <w:trHeight w:val="556"/>
        </w:trPr>
        <w:tc>
          <w:tcPr>
            <w:tcW w:w="5130" w:type="dxa"/>
            <w:shd w:val="clear" w:color="auto" w:fill="C3E4F3"/>
            <w:vAlign w:val="center"/>
          </w:tcPr>
          <w:p w14:paraId="69BC5D71"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14:paraId="7A59993B" w14:textId="77777777" w:rsidR="004D7232" w:rsidRPr="00E370B1" w:rsidRDefault="004D7232" w:rsidP="00E370B1">
            <w:pPr>
              <w:spacing w:after="0" w:line="240" w:lineRule="auto"/>
              <w:rPr>
                <w:rFonts w:ascii="Poppins" w:eastAsia="Times New Roman" w:hAnsi="Poppins" w:cs="Poppins"/>
                <w:color w:val="162249"/>
                <w:szCs w:val="12"/>
                <w:lang w:eastAsia="en-GB"/>
              </w:rPr>
            </w:pPr>
          </w:p>
        </w:tc>
      </w:tr>
    </w:tbl>
    <w:p w14:paraId="0AEDF62E"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609E8EC"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2D8911EA" w14:textId="77777777" w:rsidTr="00E370B1">
        <w:trPr>
          <w:trHeight w:val="359"/>
        </w:trPr>
        <w:tc>
          <w:tcPr>
            <w:tcW w:w="10174" w:type="dxa"/>
            <w:gridSpan w:val="2"/>
            <w:shd w:val="clear" w:color="auto" w:fill="C3E4F3"/>
          </w:tcPr>
          <w:p w14:paraId="25399801"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1714D6CE" w14:textId="77777777" w:rsidTr="00E370B1">
        <w:trPr>
          <w:trHeight w:val="2088"/>
        </w:trPr>
        <w:tc>
          <w:tcPr>
            <w:tcW w:w="10174" w:type="dxa"/>
            <w:gridSpan w:val="2"/>
          </w:tcPr>
          <w:p w14:paraId="7E8116A5"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 xml:space="preserve">ortunity to take a public </w:t>
            </w:r>
            <w:proofErr w:type="gramStart"/>
            <w:r w:rsidR="00410EEB">
              <w:rPr>
                <w:rFonts w:ascii="Poppins" w:eastAsia="Times New Roman" w:hAnsi="Poppins" w:cs="Poppins"/>
                <w:color w:val="162249"/>
                <w:szCs w:val="24"/>
                <w:lang w:eastAsia="en-GB"/>
              </w:rPr>
              <w:t>exam</w:t>
            </w:r>
            <w:proofErr w:type="gramEnd"/>
          </w:p>
          <w:p w14:paraId="394EB393"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 xml:space="preserve">for a fixed term or </w:t>
            </w:r>
            <w:proofErr w:type="gramStart"/>
            <w:r w:rsidR="00410EEB">
              <w:rPr>
                <w:rFonts w:ascii="Poppins" w:eastAsia="Times New Roman" w:hAnsi="Poppins" w:cs="Poppins"/>
                <w:color w:val="162249"/>
                <w:szCs w:val="24"/>
                <w:lang w:eastAsia="en-GB"/>
              </w:rPr>
              <w:t>permanently</w:t>
            </w:r>
            <w:proofErr w:type="gramEnd"/>
          </w:p>
          <w:p w14:paraId="1B4BDD28"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 xml:space="preserve">ance with the LA &amp; DfE </w:t>
            </w:r>
            <w:proofErr w:type="gramStart"/>
            <w:r w:rsidR="00410EEB">
              <w:rPr>
                <w:rFonts w:ascii="Poppins" w:eastAsia="Times New Roman" w:hAnsi="Poppins" w:cs="Poppins"/>
                <w:color w:val="162249"/>
                <w:szCs w:val="24"/>
                <w:lang w:eastAsia="en-GB"/>
              </w:rPr>
              <w:t>guidance</w:t>
            </w:r>
            <w:proofErr w:type="gramEnd"/>
          </w:p>
          <w:p w14:paraId="486FF756" w14:textId="77777777" w:rsidR="000859D2" w:rsidRDefault="000859D2" w:rsidP="004D7232">
            <w:pPr>
              <w:spacing w:after="0" w:line="240" w:lineRule="auto"/>
              <w:rPr>
                <w:rFonts w:ascii="Poppins" w:eastAsia="Times New Roman" w:hAnsi="Poppins" w:cs="Poppins"/>
                <w:b/>
                <w:i/>
                <w:color w:val="162249"/>
                <w:szCs w:val="24"/>
                <w:lang w:eastAsia="en-GB"/>
              </w:rPr>
            </w:pPr>
          </w:p>
          <w:p w14:paraId="0A7073BD" w14:textId="77777777"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1E34D041" w14:textId="77777777" w:rsidTr="00E370B1">
        <w:trPr>
          <w:trHeight w:val="327"/>
        </w:trPr>
        <w:tc>
          <w:tcPr>
            <w:tcW w:w="10174" w:type="dxa"/>
            <w:gridSpan w:val="2"/>
            <w:shd w:val="clear" w:color="auto" w:fill="C3E4F3"/>
          </w:tcPr>
          <w:p w14:paraId="158158B5"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02B5496" w14:textId="77777777" w:rsidTr="00E370B1">
        <w:trPr>
          <w:trHeight w:val="971"/>
        </w:trPr>
        <w:tc>
          <w:tcPr>
            <w:tcW w:w="10174" w:type="dxa"/>
            <w:gridSpan w:val="2"/>
          </w:tcPr>
          <w:p w14:paraId="6B25FF70"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 xml:space="preserve">the appellant parents or </w:t>
            </w:r>
            <w:proofErr w:type="gramStart"/>
            <w:r w:rsidR="00511616">
              <w:rPr>
                <w:rFonts w:ascii="Poppins" w:eastAsia="Times New Roman" w:hAnsi="Poppins" w:cs="Poppins"/>
                <w:color w:val="162249"/>
                <w:szCs w:val="24"/>
                <w:lang w:eastAsia="en-GB"/>
              </w:rPr>
              <w:t>pupils</w:t>
            </w:r>
            <w:proofErr w:type="gramEnd"/>
          </w:p>
          <w:p w14:paraId="2BC563E0"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4E954956"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4965018" w14:textId="77777777" w:rsidTr="00E370B1">
        <w:trPr>
          <w:trHeight w:val="537"/>
        </w:trPr>
        <w:tc>
          <w:tcPr>
            <w:tcW w:w="5087" w:type="dxa"/>
            <w:shd w:val="clear" w:color="auto" w:fill="C3E4F3"/>
            <w:vAlign w:val="center"/>
          </w:tcPr>
          <w:p w14:paraId="2958F15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54301B5B"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7ABF272" w14:textId="77777777" w:rsidTr="00E370B1">
        <w:trPr>
          <w:trHeight w:val="559"/>
        </w:trPr>
        <w:tc>
          <w:tcPr>
            <w:tcW w:w="5087" w:type="dxa"/>
            <w:shd w:val="clear" w:color="auto" w:fill="C3E4F3"/>
            <w:vAlign w:val="center"/>
          </w:tcPr>
          <w:p w14:paraId="258B80F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73E01C56"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1A80EC23" w14:textId="77777777" w:rsidR="00E370B1" w:rsidRPr="002C40BA" w:rsidRDefault="00E370B1" w:rsidP="004D7232">
      <w:pPr>
        <w:spacing w:after="0" w:line="240" w:lineRule="auto"/>
        <w:rPr>
          <w:rFonts w:ascii="Poppins" w:eastAsia="Times New Roman" w:hAnsi="Poppins" w:cs="Poppins"/>
          <w:b/>
          <w:bCs/>
          <w:color w:val="44546A" w:themeColor="text2"/>
          <w:szCs w:val="40"/>
        </w:rPr>
      </w:pPr>
    </w:p>
    <w:p w14:paraId="5EEFC3C5" w14:textId="77777777" w:rsidR="000859D2" w:rsidRDefault="000859D2" w:rsidP="004D7232">
      <w:pPr>
        <w:spacing w:after="0" w:line="240" w:lineRule="auto"/>
        <w:rPr>
          <w:rFonts w:ascii="Poppins" w:eastAsia="Times New Roman" w:hAnsi="Poppins" w:cs="Poppins"/>
          <w:b/>
          <w:bCs/>
          <w:color w:val="162249"/>
          <w:sz w:val="36"/>
          <w:szCs w:val="40"/>
        </w:rPr>
      </w:pPr>
    </w:p>
    <w:p w14:paraId="2F363A3A" w14:textId="77777777" w:rsidR="000859D2" w:rsidRDefault="000859D2" w:rsidP="004D7232">
      <w:pPr>
        <w:spacing w:after="0" w:line="240" w:lineRule="auto"/>
        <w:rPr>
          <w:rFonts w:ascii="Poppins" w:eastAsia="Times New Roman" w:hAnsi="Poppins" w:cs="Poppins"/>
          <w:b/>
          <w:bCs/>
          <w:color w:val="162249"/>
          <w:sz w:val="36"/>
          <w:szCs w:val="40"/>
        </w:rPr>
      </w:pPr>
    </w:p>
    <w:p w14:paraId="4E649EDB"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7CA985F8" w14:textId="77777777" w:rsidTr="00E370B1">
        <w:trPr>
          <w:trHeight w:val="359"/>
        </w:trPr>
        <w:tc>
          <w:tcPr>
            <w:tcW w:w="10174" w:type="dxa"/>
            <w:gridSpan w:val="2"/>
            <w:shd w:val="clear" w:color="auto" w:fill="C3E4F3"/>
          </w:tcPr>
          <w:p w14:paraId="052F24F5"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D902CD" w14:textId="77777777" w:rsidTr="00E370B1">
        <w:trPr>
          <w:trHeight w:val="815"/>
        </w:trPr>
        <w:tc>
          <w:tcPr>
            <w:tcW w:w="10174" w:type="dxa"/>
            <w:gridSpan w:val="2"/>
          </w:tcPr>
          <w:p w14:paraId="0E85796D"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14:paraId="319007AA"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82E004"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6A6AF04F" w14:textId="77777777" w:rsidTr="00E370B1">
        <w:trPr>
          <w:trHeight w:val="327"/>
        </w:trPr>
        <w:tc>
          <w:tcPr>
            <w:tcW w:w="10174" w:type="dxa"/>
            <w:gridSpan w:val="2"/>
            <w:shd w:val="clear" w:color="auto" w:fill="C3E4F3"/>
          </w:tcPr>
          <w:p w14:paraId="404D2400"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306DBF67" w14:textId="77777777" w:rsidTr="00E370B1">
        <w:trPr>
          <w:trHeight w:val="971"/>
        </w:trPr>
        <w:tc>
          <w:tcPr>
            <w:tcW w:w="10174" w:type="dxa"/>
            <w:gridSpan w:val="2"/>
          </w:tcPr>
          <w:p w14:paraId="2391FE83"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 xml:space="preserve">n personally to the </w:t>
            </w:r>
            <w:proofErr w:type="gramStart"/>
            <w:r w:rsidR="00511616">
              <w:rPr>
                <w:rFonts w:ascii="Poppins" w:eastAsia="Times New Roman" w:hAnsi="Poppins" w:cs="Poppins"/>
                <w:color w:val="162249"/>
                <w:szCs w:val="24"/>
                <w:lang w:eastAsia="en-GB"/>
              </w:rPr>
              <w:t>complainant</w:t>
            </w:r>
            <w:proofErr w:type="gramEnd"/>
          </w:p>
          <w:p w14:paraId="32DDAC13"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1F2F7D"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1BA053A8" w14:textId="77777777" w:rsidTr="00E370B1">
        <w:trPr>
          <w:trHeight w:val="573"/>
        </w:trPr>
        <w:tc>
          <w:tcPr>
            <w:tcW w:w="5087" w:type="dxa"/>
            <w:shd w:val="clear" w:color="auto" w:fill="C3E4F3"/>
            <w:vAlign w:val="center"/>
          </w:tcPr>
          <w:p w14:paraId="7D54A8F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33E2B757"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F2106B3" w14:textId="77777777" w:rsidTr="00E370B1">
        <w:trPr>
          <w:trHeight w:val="567"/>
        </w:trPr>
        <w:tc>
          <w:tcPr>
            <w:tcW w:w="5087" w:type="dxa"/>
            <w:shd w:val="clear" w:color="auto" w:fill="C3E4F3"/>
            <w:vAlign w:val="center"/>
          </w:tcPr>
          <w:p w14:paraId="70B61FB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15EB4E21"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310B0281" w14:textId="77777777" w:rsidR="000859D2" w:rsidRDefault="000859D2" w:rsidP="004D7232">
      <w:pPr>
        <w:spacing w:after="0" w:line="240" w:lineRule="auto"/>
        <w:rPr>
          <w:rFonts w:ascii="Poppins" w:eastAsia="Times New Roman" w:hAnsi="Poppins" w:cs="Poppins"/>
          <w:b/>
          <w:bCs/>
          <w:color w:val="162249"/>
          <w:sz w:val="36"/>
          <w:szCs w:val="40"/>
        </w:rPr>
      </w:pPr>
    </w:p>
    <w:p w14:paraId="0E6BE3E9"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40CAD33" w14:textId="77777777" w:rsidTr="00E370B1">
        <w:trPr>
          <w:trHeight w:val="655"/>
        </w:trPr>
        <w:tc>
          <w:tcPr>
            <w:tcW w:w="10174" w:type="dxa"/>
            <w:gridSpan w:val="2"/>
            <w:shd w:val="clear" w:color="auto" w:fill="C3E4F3"/>
          </w:tcPr>
          <w:p w14:paraId="5C131B57"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14:paraId="3A7BFB5B" w14:textId="77777777" w:rsidTr="00E370B1">
        <w:trPr>
          <w:trHeight w:val="2651"/>
        </w:trPr>
        <w:tc>
          <w:tcPr>
            <w:tcW w:w="10174" w:type="dxa"/>
            <w:gridSpan w:val="2"/>
          </w:tcPr>
          <w:p w14:paraId="555D5A23"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Pay</w:t>
            </w:r>
          </w:p>
          <w:p w14:paraId="7957DE08"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Redundancy</w:t>
            </w:r>
          </w:p>
          <w:p w14:paraId="3AEDD9A2"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w:t>
            </w:r>
          </w:p>
          <w:p w14:paraId="51C2F81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Leave of absence – if appropriate</w:t>
            </w:r>
          </w:p>
          <w:p w14:paraId="3FB454D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dismissal</w:t>
            </w:r>
          </w:p>
          <w:p w14:paraId="04275E5A" w14:textId="77777777" w:rsidR="004577FC" w:rsidRPr="00E50A25" w:rsidRDefault="004577FC"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Dignity at Work </w:t>
            </w:r>
          </w:p>
          <w:p w14:paraId="755B568B" w14:textId="77777777" w:rsidR="004D7232" w:rsidRPr="00E50A25"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Any Item referred by the full governing </w:t>
            </w:r>
            <w:proofErr w:type="gramStart"/>
            <w:r w:rsidRPr="00E50A25">
              <w:rPr>
                <w:rFonts w:ascii="Poppins" w:eastAsia="Times New Roman" w:hAnsi="Poppins" w:cs="Poppins"/>
                <w:color w:val="162249"/>
                <w:szCs w:val="24"/>
                <w:lang w:eastAsia="en-GB"/>
              </w:rPr>
              <w:t>board</w:t>
            </w:r>
            <w:proofErr w:type="gramEnd"/>
          </w:p>
          <w:p w14:paraId="4C140702"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375DC2F3"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When dealing with an appeal the committee should be equal to or greater than the original c</w:t>
            </w:r>
            <w:r w:rsidR="00511616" w:rsidRPr="00E50A25">
              <w:rPr>
                <w:rFonts w:ascii="Poppins" w:eastAsia="Times New Roman" w:hAnsi="Poppins" w:cs="Poppins"/>
                <w:b/>
                <w:i/>
                <w:color w:val="162249"/>
                <w:szCs w:val="24"/>
                <w:lang w:eastAsia="en-GB"/>
              </w:rPr>
              <w:t>ommittee that made the decision</w:t>
            </w:r>
            <w:r w:rsidR="000859D2" w:rsidRPr="00E50A25">
              <w:rPr>
                <w:rFonts w:ascii="Poppins" w:eastAsia="Times New Roman" w:hAnsi="Poppins" w:cs="Poppins"/>
                <w:b/>
                <w:i/>
                <w:color w:val="162249"/>
                <w:szCs w:val="24"/>
                <w:lang w:eastAsia="en-GB"/>
              </w:rPr>
              <w:t>.</w:t>
            </w:r>
          </w:p>
          <w:p w14:paraId="230CBB59"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tc>
      </w:tr>
      <w:tr w:rsidR="00E370B1" w:rsidRPr="00E370B1" w14:paraId="1AA6CAB0" w14:textId="77777777" w:rsidTr="00E370B1">
        <w:trPr>
          <w:trHeight w:val="332"/>
        </w:trPr>
        <w:tc>
          <w:tcPr>
            <w:tcW w:w="10174" w:type="dxa"/>
            <w:gridSpan w:val="2"/>
            <w:shd w:val="clear" w:color="auto" w:fill="C3E4F3"/>
          </w:tcPr>
          <w:p w14:paraId="4166AA79" w14:textId="77777777" w:rsidR="004D7232" w:rsidRPr="00E50A25"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50A25">
              <w:rPr>
                <w:rFonts w:ascii="Poppins" w:eastAsia="Times New Roman" w:hAnsi="Poppins" w:cs="Poppins"/>
                <w:b/>
                <w:bCs/>
                <w:iCs/>
                <w:color w:val="162249"/>
                <w:szCs w:val="24"/>
                <w:lang w:eastAsia="en-GB"/>
              </w:rPr>
              <w:t>Membership</w:t>
            </w:r>
          </w:p>
        </w:tc>
      </w:tr>
      <w:tr w:rsidR="00E370B1" w:rsidRPr="00E370B1" w14:paraId="2C6309B7" w14:textId="77777777" w:rsidTr="00E370B1">
        <w:trPr>
          <w:trHeight w:val="971"/>
        </w:trPr>
        <w:tc>
          <w:tcPr>
            <w:tcW w:w="10174" w:type="dxa"/>
            <w:gridSpan w:val="2"/>
          </w:tcPr>
          <w:p w14:paraId="0BBA768A" w14:textId="77777777" w:rsidR="00E370B1" w:rsidRPr="00E50A25" w:rsidRDefault="004D7232" w:rsidP="000859D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To be made up of members who have no awareness of the original </w:t>
            </w:r>
            <w:r w:rsidR="004577FC" w:rsidRPr="00E50A25">
              <w:rPr>
                <w:rFonts w:ascii="Poppins" w:eastAsia="Times New Roman" w:hAnsi="Poppins" w:cs="Poppins"/>
                <w:color w:val="162249"/>
                <w:szCs w:val="24"/>
                <w:lang w:eastAsia="en-GB"/>
              </w:rPr>
              <w:t>hearing</w:t>
            </w:r>
            <w:r w:rsidRPr="00E50A25">
              <w:rPr>
                <w:rFonts w:ascii="Poppins" w:eastAsia="Times New Roman" w:hAnsi="Poppins" w:cs="Poppins"/>
                <w:color w:val="162249"/>
                <w:szCs w:val="24"/>
                <w:lang w:eastAsia="en-GB"/>
              </w:rPr>
              <w:t xml:space="preserve"> and are not kn</w:t>
            </w:r>
            <w:r w:rsidR="00410EEB" w:rsidRPr="00E50A25">
              <w:rPr>
                <w:rFonts w:ascii="Poppins" w:eastAsia="Times New Roman" w:hAnsi="Poppins" w:cs="Poppins"/>
                <w:color w:val="162249"/>
                <w:szCs w:val="24"/>
                <w:lang w:eastAsia="en-GB"/>
              </w:rPr>
              <w:t xml:space="preserve">own personally to the </w:t>
            </w:r>
            <w:proofErr w:type="gramStart"/>
            <w:r w:rsidR="00410EEB" w:rsidRPr="00E50A25">
              <w:rPr>
                <w:rFonts w:ascii="Poppins" w:eastAsia="Times New Roman" w:hAnsi="Poppins" w:cs="Poppins"/>
                <w:color w:val="162249"/>
                <w:szCs w:val="24"/>
                <w:lang w:eastAsia="en-GB"/>
              </w:rPr>
              <w:t>appellant</w:t>
            </w:r>
            <w:proofErr w:type="gramEnd"/>
          </w:p>
          <w:p w14:paraId="0B62533E"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56203376"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Minimum of three members required</w:t>
            </w:r>
          </w:p>
        </w:tc>
      </w:tr>
      <w:tr w:rsidR="00E370B1" w:rsidRPr="00E370B1" w14:paraId="7EB7E1FC" w14:textId="77777777" w:rsidTr="00E370B1">
        <w:trPr>
          <w:trHeight w:val="564"/>
        </w:trPr>
        <w:tc>
          <w:tcPr>
            <w:tcW w:w="5132" w:type="dxa"/>
            <w:shd w:val="clear" w:color="auto" w:fill="C3E4F3"/>
            <w:vAlign w:val="center"/>
          </w:tcPr>
          <w:p w14:paraId="6E786EC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14:paraId="1D3E6BBD"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01BE4D7" w14:textId="77777777" w:rsidTr="00E370B1">
        <w:trPr>
          <w:trHeight w:val="572"/>
        </w:trPr>
        <w:tc>
          <w:tcPr>
            <w:tcW w:w="5132" w:type="dxa"/>
            <w:shd w:val="clear" w:color="auto" w:fill="C3E4F3"/>
            <w:vAlign w:val="center"/>
          </w:tcPr>
          <w:p w14:paraId="6F6586D1"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24F1ECF3"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7926FFA4"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82A3A60" w14:textId="77777777" w:rsidR="000859D2" w:rsidRDefault="000859D2" w:rsidP="004D7232">
      <w:pPr>
        <w:spacing w:after="0" w:line="240" w:lineRule="auto"/>
        <w:rPr>
          <w:rFonts w:ascii="Poppins" w:eastAsia="Times New Roman" w:hAnsi="Poppins" w:cs="Poppins"/>
          <w:b/>
          <w:bCs/>
          <w:color w:val="162249"/>
          <w:sz w:val="36"/>
          <w:szCs w:val="40"/>
        </w:rPr>
      </w:pPr>
    </w:p>
    <w:p w14:paraId="370E6232" w14:textId="77777777" w:rsidR="000859D2" w:rsidRDefault="000859D2" w:rsidP="004D7232">
      <w:pPr>
        <w:spacing w:after="0" w:line="240" w:lineRule="auto"/>
        <w:rPr>
          <w:rFonts w:ascii="Poppins" w:eastAsia="Times New Roman" w:hAnsi="Poppins" w:cs="Poppins"/>
          <w:b/>
          <w:bCs/>
          <w:color w:val="162249"/>
          <w:sz w:val="36"/>
          <w:szCs w:val="40"/>
        </w:rPr>
      </w:pPr>
    </w:p>
    <w:p w14:paraId="3DD9F287"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lastRenderedPageBreak/>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54A31E4" w14:textId="77777777" w:rsidTr="00E370B1">
        <w:trPr>
          <w:trHeight w:val="347"/>
        </w:trPr>
        <w:tc>
          <w:tcPr>
            <w:tcW w:w="10174" w:type="dxa"/>
            <w:gridSpan w:val="2"/>
            <w:shd w:val="clear" w:color="auto" w:fill="C3E4F3"/>
          </w:tcPr>
          <w:p w14:paraId="6D3A0121" w14:textId="77777777"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ED2BB6D" w14:textId="77777777" w:rsidTr="00E370B1">
        <w:trPr>
          <w:trHeight w:val="890"/>
        </w:trPr>
        <w:tc>
          <w:tcPr>
            <w:tcW w:w="10174" w:type="dxa"/>
            <w:gridSpan w:val="2"/>
          </w:tcPr>
          <w:p w14:paraId="6A68EF09" w14:textId="77777777"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r w:rsidR="004577FC">
              <w:rPr>
                <w:rFonts w:ascii="Poppins" w:eastAsia="Times New Roman" w:hAnsi="Poppins" w:cs="Poppins"/>
                <w:color w:val="162249"/>
                <w:szCs w:val="24"/>
                <w:lang w:eastAsia="en-GB"/>
              </w:rPr>
              <w:t>.</w:t>
            </w:r>
          </w:p>
          <w:p w14:paraId="56A72C19" w14:textId="77777777" w:rsidR="000859D2" w:rsidRDefault="000859D2" w:rsidP="00E370B1">
            <w:pPr>
              <w:spacing w:after="0" w:line="240" w:lineRule="auto"/>
              <w:jc w:val="both"/>
              <w:rPr>
                <w:rFonts w:ascii="Poppins" w:eastAsia="Times New Roman" w:hAnsi="Poppins" w:cs="Poppins"/>
                <w:b/>
                <w:bCs/>
                <w:i/>
                <w:iCs/>
                <w:color w:val="162249"/>
                <w:szCs w:val="24"/>
                <w:lang w:eastAsia="en-GB"/>
              </w:rPr>
            </w:pPr>
          </w:p>
          <w:p w14:paraId="66539046" w14:textId="77777777"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14:paraId="243017A4" w14:textId="77777777" w:rsidTr="00E370B1">
        <w:trPr>
          <w:trHeight w:val="270"/>
        </w:trPr>
        <w:tc>
          <w:tcPr>
            <w:tcW w:w="10174" w:type="dxa"/>
            <w:gridSpan w:val="2"/>
            <w:shd w:val="clear" w:color="auto" w:fill="C3E4F3"/>
          </w:tcPr>
          <w:p w14:paraId="656D10F3"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4CF7D541" w14:textId="77777777" w:rsidTr="00E370B1">
        <w:trPr>
          <w:trHeight w:val="951"/>
        </w:trPr>
        <w:tc>
          <w:tcPr>
            <w:tcW w:w="10174" w:type="dxa"/>
            <w:gridSpan w:val="2"/>
          </w:tcPr>
          <w:p w14:paraId="6407AE7D" w14:textId="77777777" w:rsidR="000859D2" w:rsidRPr="00CF42A3" w:rsidRDefault="000859D2" w:rsidP="000859D2">
            <w:pPr>
              <w:pStyle w:val="ListParagraph"/>
              <w:numPr>
                <w:ilvl w:val="0"/>
                <w:numId w:val="3"/>
              </w:numPr>
              <w:spacing w:after="0" w:line="240" w:lineRule="auto"/>
              <w:rPr>
                <w:rFonts w:ascii="Poppins" w:hAnsi="Poppins" w:cs="Poppins"/>
                <w:color w:val="162249"/>
              </w:rPr>
            </w:pPr>
            <w:r w:rsidRPr="00CF42A3">
              <w:rPr>
                <w:rFonts w:ascii="Poppins" w:hAnsi="Poppins" w:cs="Poppins"/>
                <w:color w:val="162249"/>
              </w:rPr>
              <w:t>Amy Jordan</w:t>
            </w:r>
          </w:p>
          <w:p w14:paraId="3291C9B8" w14:textId="77777777" w:rsidR="000859D2" w:rsidRPr="00CF42A3" w:rsidRDefault="000859D2" w:rsidP="000859D2">
            <w:pPr>
              <w:numPr>
                <w:ilvl w:val="0"/>
                <w:numId w:val="3"/>
              </w:numPr>
              <w:spacing w:after="0" w:line="240" w:lineRule="auto"/>
              <w:contextualSpacing/>
              <w:rPr>
                <w:rFonts w:ascii="Poppins" w:hAnsi="Poppins" w:cs="Poppins"/>
                <w:color w:val="162249"/>
              </w:rPr>
            </w:pPr>
            <w:r w:rsidRPr="00CF42A3">
              <w:rPr>
                <w:rFonts w:ascii="Poppins" w:hAnsi="Poppins" w:cs="Poppins"/>
                <w:color w:val="162249"/>
              </w:rPr>
              <w:t>Chris Sale</w:t>
            </w:r>
          </w:p>
          <w:p w14:paraId="136DCDCD" w14:textId="1FC24C05" w:rsidR="00CF42A3" w:rsidRPr="00CF42A3" w:rsidRDefault="00CF42A3" w:rsidP="000859D2">
            <w:pPr>
              <w:numPr>
                <w:ilvl w:val="0"/>
                <w:numId w:val="3"/>
              </w:numPr>
              <w:spacing w:after="0" w:line="240" w:lineRule="auto"/>
              <w:contextualSpacing/>
              <w:rPr>
                <w:rFonts w:ascii="Poppins" w:hAnsi="Poppins" w:cs="Poppins"/>
                <w:color w:val="162249"/>
              </w:rPr>
            </w:pPr>
            <w:r w:rsidRPr="00CF42A3">
              <w:rPr>
                <w:rFonts w:ascii="Poppins" w:hAnsi="Poppins" w:cs="Poppins"/>
                <w:color w:val="162249"/>
              </w:rPr>
              <w:t>Dawn McNeil</w:t>
            </w:r>
          </w:p>
          <w:p w14:paraId="1DF45789" w14:textId="77777777" w:rsidR="000859D2" w:rsidRPr="00A66FB3" w:rsidRDefault="000859D2" w:rsidP="00A66FB3">
            <w:pPr>
              <w:spacing w:after="0" w:line="240" w:lineRule="auto"/>
              <w:rPr>
                <w:rFonts w:ascii="Poppins" w:eastAsia="Times New Roman" w:hAnsi="Poppins" w:cs="Poppins"/>
                <w:color w:val="162249"/>
                <w:szCs w:val="24"/>
                <w:highlight w:val="yellow"/>
                <w:lang w:eastAsia="en-GB"/>
              </w:rPr>
            </w:pPr>
          </w:p>
          <w:p w14:paraId="41CEE562" w14:textId="77777777" w:rsidR="004D7232" w:rsidRPr="00E50A25" w:rsidRDefault="004577FC" w:rsidP="00E50A25">
            <w:pPr>
              <w:spacing w:after="0" w:line="240" w:lineRule="auto"/>
              <w:jc w:val="both"/>
              <w:rPr>
                <w:rFonts w:ascii="Poppins" w:eastAsia="Times New Roman" w:hAnsi="Poppins" w:cs="Poppins"/>
                <w:b/>
                <w:bCs/>
                <w:i/>
                <w:iCs/>
                <w:color w:val="162249"/>
                <w:szCs w:val="24"/>
                <w:lang w:eastAsia="en-GB"/>
              </w:rPr>
            </w:pPr>
            <w:r w:rsidRPr="00E50A25">
              <w:rPr>
                <w:rFonts w:ascii="Poppins" w:eastAsia="Times New Roman" w:hAnsi="Poppins" w:cs="Poppins"/>
                <w:b/>
                <w:bCs/>
                <w:i/>
                <w:iCs/>
                <w:color w:val="162249"/>
                <w:szCs w:val="24"/>
                <w:lang w:eastAsia="en-GB"/>
              </w:rPr>
              <w:t>Minimum of three members required.  Cannot be H</w:t>
            </w:r>
            <w:r w:rsidR="000859D2" w:rsidRPr="00E50A25">
              <w:rPr>
                <w:rFonts w:ascii="Poppins" w:eastAsia="Times New Roman" w:hAnsi="Poppins" w:cs="Poppins"/>
                <w:b/>
                <w:bCs/>
                <w:i/>
                <w:iCs/>
                <w:color w:val="162249"/>
                <w:szCs w:val="24"/>
                <w:lang w:eastAsia="en-GB"/>
              </w:rPr>
              <w:t xml:space="preserve">ead </w:t>
            </w:r>
            <w:r w:rsidRPr="00E50A25">
              <w:rPr>
                <w:rFonts w:ascii="Poppins" w:eastAsia="Times New Roman" w:hAnsi="Poppins" w:cs="Poppins"/>
                <w:b/>
                <w:bCs/>
                <w:i/>
                <w:iCs/>
                <w:color w:val="162249"/>
                <w:szCs w:val="24"/>
                <w:lang w:eastAsia="en-GB"/>
              </w:rPr>
              <w:t>T</w:t>
            </w:r>
            <w:r w:rsidR="000859D2" w:rsidRPr="00E50A25">
              <w:rPr>
                <w:rFonts w:ascii="Poppins" w:eastAsia="Times New Roman" w:hAnsi="Poppins" w:cs="Poppins"/>
                <w:b/>
                <w:bCs/>
                <w:i/>
                <w:iCs/>
                <w:color w:val="162249"/>
                <w:szCs w:val="24"/>
                <w:lang w:eastAsia="en-GB"/>
              </w:rPr>
              <w:t>eacher</w:t>
            </w:r>
            <w:r w:rsidRPr="00E50A25">
              <w:rPr>
                <w:rFonts w:ascii="Poppins" w:eastAsia="Times New Roman" w:hAnsi="Poppins" w:cs="Poppins"/>
                <w:b/>
                <w:bCs/>
                <w:i/>
                <w:iCs/>
                <w:color w:val="162249"/>
                <w:szCs w:val="24"/>
                <w:lang w:eastAsia="en-GB"/>
              </w:rPr>
              <w:t xml:space="preserve"> or </w:t>
            </w:r>
            <w:r w:rsidR="00A66FB3" w:rsidRPr="00E50A25">
              <w:rPr>
                <w:rFonts w:ascii="Poppins" w:eastAsia="Times New Roman" w:hAnsi="Poppins" w:cs="Poppins"/>
                <w:b/>
                <w:bCs/>
                <w:i/>
                <w:iCs/>
                <w:color w:val="162249"/>
                <w:szCs w:val="24"/>
                <w:lang w:eastAsia="en-GB"/>
              </w:rPr>
              <w:t xml:space="preserve">a </w:t>
            </w:r>
            <w:r w:rsidRPr="00E50A25">
              <w:rPr>
                <w:rFonts w:ascii="Poppins" w:eastAsia="Times New Roman" w:hAnsi="Poppins" w:cs="Poppins"/>
                <w:b/>
                <w:bCs/>
                <w:i/>
                <w:iCs/>
                <w:color w:val="162249"/>
                <w:szCs w:val="24"/>
                <w:lang w:eastAsia="en-GB"/>
              </w:rPr>
              <w:t>governor employed by the school</w:t>
            </w:r>
            <w:r w:rsidR="00A66FB3" w:rsidRPr="00E50A25">
              <w:rPr>
                <w:rFonts w:ascii="Poppins" w:eastAsia="Times New Roman" w:hAnsi="Poppins" w:cs="Poppins"/>
                <w:b/>
                <w:bCs/>
                <w:i/>
                <w:iCs/>
                <w:color w:val="162249"/>
                <w:szCs w:val="24"/>
                <w:lang w:eastAsia="en-GB"/>
              </w:rPr>
              <w:t xml:space="preserve">. </w:t>
            </w:r>
            <w:r w:rsidRPr="00E50A25">
              <w:rPr>
                <w:rFonts w:ascii="Poppins" w:eastAsia="Times New Roman" w:hAnsi="Poppins" w:cs="Poppins"/>
                <w:b/>
                <w:bCs/>
                <w:i/>
                <w:iCs/>
                <w:color w:val="162249"/>
                <w:szCs w:val="24"/>
                <w:lang w:eastAsia="en-GB"/>
              </w:rPr>
              <w:t>Any representations made by staff following the initial decision of the Pay Committee must be heard in the first instance by the same members of the committee.</w:t>
            </w:r>
          </w:p>
          <w:p w14:paraId="3942A66F" w14:textId="77777777" w:rsidR="00A66FB3" w:rsidRPr="00A66FB3" w:rsidRDefault="00A66FB3" w:rsidP="00A66FB3">
            <w:pPr>
              <w:spacing w:after="0" w:line="240" w:lineRule="auto"/>
              <w:rPr>
                <w:rFonts w:ascii="Poppins" w:eastAsia="Times New Roman" w:hAnsi="Poppins" w:cs="Poppins"/>
                <w:color w:val="162249"/>
                <w:szCs w:val="24"/>
                <w:highlight w:val="yellow"/>
                <w:lang w:eastAsia="en-GB"/>
              </w:rPr>
            </w:pPr>
          </w:p>
        </w:tc>
      </w:tr>
      <w:tr w:rsidR="00E370B1" w:rsidRPr="00E370B1" w14:paraId="6DB15C6D" w14:textId="77777777" w:rsidTr="00E370B1">
        <w:trPr>
          <w:trHeight w:val="681"/>
        </w:trPr>
        <w:tc>
          <w:tcPr>
            <w:tcW w:w="5132" w:type="dxa"/>
            <w:shd w:val="clear" w:color="auto" w:fill="C3E4F3"/>
            <w:vAlign w:val="center"/>
          </w:tcPr>
          <w:p w14:paraId="5ABCEBCA" w14:textId="77777777" w:rsidR="00E370B1" w:rsidRPr="00CF42A3" w:rsidRDefault="00E370B1" w:rsidP="00E370B1">
            <w:pPr>
              <w:spacing w:after="0" w:line="240" w:lineRule="auto"/>
              <w:rPr>
                <w:rFonts w:ascii="Poppins" w:eastAsia="Times New Roman" w:hAnsi="Poppins" w:cs="Poppins"/>
                <w:b/>
                <w:color w:val="162249"/>
                <w:szCs w:val="24"/>
                <w:lang w:eastAsia="en-GB"/>
              </w:rPr>
            </w:pPr>
            <w:r w:rsidRPr="00CF42A3">
              <w:rPr>
                <w:rFonts w:ascii="Poppins" w:eastAsia="Times New Roman" w:hAnsi="Poppins" w:cs="Poppins"/>
                <w:b/>
                <w:color w:val="162249"/>
                <w:szCs w:val="24"/>
                <w:lang w:eastAsia="en-GB"/>
              </w:rPr>
              <w:t>Chair of Committee</w:t>
            </w:r>
          </w:p>
        </w:tc>
        <w:tc>
          <w:tcPr>
            <w:tcW w:w="5042" w:type="dxa"/>
            <w:vAlign w:val="center"/>
          </w:tcPr>
          <w:p w14:paraId="1CAE81AC" w14:textId="77777777" w:rsidR="00E370B1" w:rsidRPr="00CF42A3" w:rsidRDefault="00A66FB3" w:rsidP="00E370B1">
            <w:pPr>
              <w:spacing w:after="0" w:line="240" w:lineRule="auto"/>
              <w:rPr>
                <w:rFonts w:ascii="Poppins" w:eastAsia="Times New Roman" w:hAnsi="Poppins" w:cs="Poppins"/>
                <w:color w:val="162249"/>
                <w:szCs w:val="24"/>
                <w:lang w:eastAsia="en-GB"/>
              </w:rPr>
            </w:pPr>
            <w:r w:rsidRPr="00CF42A3">
              <w:rPr>
                <w:rFonts w:ascii="Poppins" w:eastAsia="Times New Roman" w:hAnsi="Poppins" w:cs="Poppins"/>
                <w:color w:val="162249"/>
                <w:szCs w:val="24"/>
                <w:lang w:eastAsia="en-GB"/>
              </w:rPr>
              <w:t>Chris Sale</w:t>
            </w:r>
          </w:p>
        </w:tc>
      </w:tr>
      <w:tr w:rsidR="00E370B1" w:rsidRPr="00E370B1" w14:paraId="2C1BDD14" w14:textId="77777777" w:rsidTr="00E370B1">
        <w:trPr>
          <w:trHeight w:val="683"/>
        </w:trPr>
        <w:tc>
          <w:tcPr>
            <w:tcW w:w="5132" w:type="dxa"/>
            <w:shd w:val="clear" w:color="auto" w:fill="C3E4F3"/>
            <w:vAlign w:val="center"/>
          </w:tcPr>
          <w:p w14:paraId="4833C399"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04E3A41F" w14:textId="09412E94" w:rsidR="00E370B1" w:rsidRPr="00E370B1" w:rsidRDefault="00A66FB3" w:rsidP="00E370B1">
            <w:pPr>
              <w:spacing w:after="0" w:line="240" w:lineRule="auto"/>
              <w:rPr>
                <w:rFonts w:ascii="Poppins" w:eastAsia="Times New Roman" w:hAnsi="Poppins" w:cs="Poppins"/>
                <w:color w:val="162249"/>
                <w:szCs w:val="12"/>
                <w:lang w:eastAsia="en-GB"/>
              </w:rPr>
            </w:pPr>
            <w:r>
              <w:rPr>
                <w:rFonts w:ascii="Poppins" w:hAnsi="Poppins" w:cs="Poppins"/>
                <w:color w:val="162249"/>
              </w:rPr>
              <w:t>Geeta Thabal</w:t>
            </w:r>
          </w:p>
        </w:tc>
      </w:tr>
    </w:tbl>
    <w:p w14:paraId="43FD1B5C" w14:textId="77777777" w:rsidR="00E370B1" w:rsidRDefault="00E370B1" w:rsidP="00E370B1">
      <w:pPr>
        <w:spacing w:after="0" w:line="240" w:lineRule="auto"/>
        <w:rPr>
          <w:rFonts w:ascii="Poppins" w:eastAsia="Times New Roman" w:hAnsi="Poppins" w:cs="Poppins"/>
          <w:b/>
          <w:bCs/>
          <w:color w:val="44546A" w:themeColor="text2"/>
          <w:sz w:val="36"/>
          <w:szCs w:val="24"/>
        </w:rPr>
      </w:pPr>
    </w:p>
    <w:p w14:paraId="600F831E" w14:textId="77777777"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w:t>
      </w:r>
      <w:r w:rsidR="00A66FB3">
        <w:rPr>
          <w:rFonts w:ascii="Poppins" w:eastAsia="Times New Roman" w:hAnsi="Poppins" w:cs="Poppins"/>
          <w:b/>
          <w:bCs/>
          <w:color w:val="162249"/>
          <w:sz w:val="36"/>
          <w:szCs w:val="40"/>
        </w:rPr>
        <w:t>’s</w:t>
      </w:r>
      <w:r w:rsidRPr="00E370B1">
        <w:rPr>
          <w:rFonts w:ascii="Poppins" w:eastAsia="Times New Roman" w:hAnsi="Poppins" w:cs="Poppins"/>
          <w:b/>
          <w:bCs/>
          <w:color w:val="162249"/>
          <w:sz w:val="36"/>
          <w:szCs w:val="40"/>
        </w:rPr>
        <w:t xml:space="preserve">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14:paraId="2430CBE1" w14:textId="77777777" w:rsidTr="00410EEB">
        <w:trPr>
          <w:trHeight w:val="311"/>
        </w:trPr>
        <w:tc>
          <w:tcPr>
            <w:tcW w:w="10174" w:type="dxa"/>
            <w:gridSpan w:val="2"/>
            <w:shd w:val="clear" w:color="auto" w:fill="C3E4F3"/>
          </w:tcPr>
          <w:p w14:paraId="4E2608EA"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20E0D1" w14:textId="77777777" w:rsidTr="00410EEB">
        <w:trPr>
          <w:trHeight w:val="1413"/>
        </w:trPr>
        <w:tc>
          <w:tcPr>
            <w:tcW w:w="10174" w:type="dxa"/>
            <w:gridSpan w:val="2"/>
          </w:tcPr>
          <w:p w14:paraId="7F0A4C87"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 xml:space="preserve">d Teacher’s performance </w:t>
            </w:r>
            <w:proofErr w:type="gramStart"/>
            <w:r w:rsidR="00410EEB">
              <w:rPr>
                <w:rFonts w:ascii="Poppins" w:eastAsia="Times New Roman" w:hAnsi="Poppins" w:cs="Poppins"/>
                <w:color w:val="162249"/>
                <w:szCs w:val="24"/>
                <w:lang w:eastAsia="en-GB"/>
              </w:rPr>
              <w:t>targets</w:t>
            </w:r>
            <w:proofErr w:type="gramEnd"/>
          </w:p>
          <w:p w14:paraId="4926D66C"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 xml:space="preserve">et and set new targets </w:t>
            </w:r>
            <w:proofErr w:type="gramStart"/>
            <w:r w:rsidR="00410EEB">
              <w:rPr>
                <w:rFonts w:ascii="Poppins" w:eastAsia="Times New Roman" w:hAnsi="Poppins" w:cs="Poppins"/>
                <w:color w:val="162249"/>
                <w:szCs w:val="24"/>
                <w:lang w:eastAsia="en-GB"/>
              </w:rPr>
              <w:t>annually</w:t>
            </w:r>
            <w:proofErr w:type="gramEnd"/>
          </w:p>
          <w:p w14:paraId="71FCBEFA" w14:textId="77777777"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w:t>
            </w:r>
            <w:proofErr w:type="gramStart"/>
            <w:r w:rsidR="00410EEB">
              <w:rPr>
                <w:rFonts w:ascii="Poppins" w:eastAsia="Times New Roman" w:hAnsi="Poppins" w:cs="Poppins"/>
                <w:color w:val="162249"/>
                <w:szCs w:val="24"/>
                <w:lang w:eastAsia="en-GB"/>
              </w:rPr>
              <w:t>policy</w:t>
            </w:r>
            <w:proofErr w:type="gramEnd"/>
          </w:p>
          <w:p w14:paraId="0837838C" w14:textId="77777777" w:rsidR="004D7232"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 xml:space="preserve">inst </w:t>
            </w:r>
            <w:proofErr w:type="gramStart"/>
            <w:r w:rsidR="00410EEB">
              <w:rPr>
                <w:rFonts w:ascii="Poppins" w:eastAsia="Times New Roman" w:hAnsi="Poppins" w:cs="Poppins"/>
                <w:color w:val="162249"/>
                <w:szCs w:val="24"/>
                <w:lang w:eastAsia="en-GB"/>
              </w:rPr>
              <w:t>targets</w:t>
            </w:r>
            <w:proofErr w:type="gramEnd"/>
          </w:p>
          <w:p w14:paraId="54BE35C0" w14:textId="77777777" w:rsidR="00A66FB3" w:rsidRPr="00FA0410" w:rsidRDefault="00A66FB3" w:rsidP="00A66FB3">
            <w:pPr>
              <w:spacing w:after="0" w:line="240" w:lineRule="auto"/>
              <w:ind w:left="360"/>
              <w:contextualSpacing/>
              <w:jc w:val="both"/>
              <w:rPr>
                <w:rFonts w:ascii="Poppins" w:eastAsia="Times New Roman" w:hAnsi="Poppins" w:cs="Poppins"/>
                <w:color w:val="162249"/>
                <w:szCs w:val="24"/>
                <w:lang w:eastAsia="en-GB"/>
              </w:rPr>
            </w:pPr>
          </w:p>
        </w:tc>
      </w:tr>
      <w:tr w:rsidR="00E370B1" w:rsidRPr="00E370B1" w14:paraId="23F09C1B" w14:textId="77777777" w:rsidTr="00410EEB">
        <w:trPr>
          <w:trHeight w:val="358"/>
        </w:trPr>
        <w:tc>
          <w:tcPr>
            <w:tcW w:w="10174" w:type="dxa"/>
            <w:gridSpan w:val="2"/>
            <w:shd w:val="clear" w:color="auto" w:fill="C3E4F3"/>
          </w:tcPr>
          <w:p w14:paraId="285D7224"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06CD1CDD" w14:textId="77777777" w:rsidTr="00410EEB">
        <w:trPr>
          <w:trHeight w:val="830"/>
        </w:trPr>
        <w:tc>
          <w:tcPr>
            <w:tcW w:w="10174" w:type="dxa"/>
            <w:gridSpan w:val="2"/>
          </w:tcPr>
          <w:p w14:paraId="60A18728" w14:textId="77777777" w:rsidR="00A66FB3" w:rsidRPr="00C13A75" w:rsidRDefault="00A66FB3" w:rsidP="00A66FB3">
            <w:pPr>
              <w:pStyle w:val="ListParagraph"/>
              <w:numPr>
                <w:ilvl w:val="0"/>
                <w:numId w:val="11"/>
              </w:numPr>
              <w:spacing w:after="0" w:line="240" w:lineRule="auto"/>
              <w:rPr>
                <w:rFonts w:ascii="Poppins" w:hAnsi="Poppins" w:cs="Poppins"/>
                <w:color w:val="162249"/>
              </w:rPr>
            </w:pPr>
            <w:r w:rsidRPr="00C13A75">
              <w:rPr>
                <w:rFonts w:ascii="Poppins" w:hAnsi="Poppins" w:cs="Poppins"/>
                <w:color w:val="162249"/>
              </w:rPr>
              <w:t xml:space="preserve">Amy Jordan </w:t>
            </w:r>
          </w:p>
          <w:p w14:paraId="2FCAF115" w14:textId="77777777" w:rsidR="00A66FB3" w:rsidRPr="00C13A75" w:rsidRDefault="00E50A25" w:rsidP="00A66FB3">
            <w:pPr>
              <w:numPr>
                <w:ilvl w:val="0"/>
                <w:numId w:val="11"/>
              </w:numPr>
              <w:spacing w:after="0" w:line="240" w:lineRule="auto"/>
              <w:contextualSpacing/>
              <w:rPr>
                <w:rFonts w:ascii="Poppins" w:hAnsi="Poppins" w:cs="Poppins"/>
                <w:color w:val="162249"/>
              </w:rPr>
            </w:pPr>
            <w:r w:rsidRPr="00C13A75">
              <w:rPr>
                <w:rFonts w:ascii="Poppins" w:hAnsi="Poppins" w:cs="Poppins"/>
                <w:color w:val="162249"/>
              </w:rPr>
              <w:t>Sharon Offley</w:t>
            </w:r>
          </w:p>
          <w:p w14:paraId="178F8D85" w14:textId="77777777" w:rsidR="00A66FB3" w:rsidRPr="00C13A75" w:rsidRDefault="00A66FB3" w:rsidP="00A66FB3">
            <w:pPr>
              <w:numPr>
                <w:ilvl w:val="0"/>
                <w:numId w:val="11"/>
              </w:numPr>
              <w:spacing w:after="0" w:line="240" w:lineRule="auto"/>
              <w:contextualSpacing/>
              <w:rPr>
                <w:rFonts w:ascii="Poppins" w:hAnsi="Poppins" w:cs="Poppins"/>
                <w:color w:val="162249"/>
              </w:rPr>
            </w:pPr>
            <w:r w:rsidRPr="00C13A75">
              <w:rPr>
                <w:rFonts w:ascii="Poppins" w:hAnsi="Poppins" w:cs="Poppins"/>
                <w:color w:val="162249"/>
              </w:rPr>
              <w:t>Chris Sale</w:t>
            </w:r>
          </w:p>
          <w:p w14:paraId="7934E774" w14:textId="77777777" w:rsidR="004D7232" w:rsidRPr="00A66FB3" w:rsidRDefault="004D7232" w:rsidP="00A66FB3">
            <w:pPr>
              <w:spacing w:after="0" w:line="240" w:lineRule="auto"/>
              <w:contextualSpacing/>
              <w:rPr>
                <w:rFonts w:ascii="Poppins" w:eastAsia="Times New Roman" w:hAnsi="Poppins" w:cs="Poppins"/>
                <w:color w:val="162249"/>
                <w:szCs w:val="24"/>
                <w:lang w:eastAsia="en-GB"/>
              </w:rPr>
            </w:pPr>
          </w:p>
          <w:p w14:paraId="7DA0398F" w14:textId="77777777"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14:paraId="62067C38" w14:textId="77777777" w:rsidTr="00410EEB">
        <w:trPr>
          <w:trHeight w:val="603"/>
        </w:trPr>
        <w:tc>
          <w:tcPr>
            <w:tcW w:w="5130" w:type="dxa"/>
            <w:shd w:val="clear" w:color="auto" w:fill="C3E4F3"/>
            <w:vAlign w:val="center"/>
          </w:tcPr>
          <w:p w14:paraId="05D8EBC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14:paraId="6DDA128C" w14:textId="77777777"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14:paraId="2D8BC6E1" w14:textId="77777777" w:rsidTr="00410EEB">
        <w:trPr>
          <w:trHeight w:val="683"/>
        </w:trPr>
        <w:tc>
          <w:tcPr>
            <w:tcW w:w="5130" w:type="dxa"/>
            <w:shd w:val="clear" w:color="auto" w:fill="C3E4F3"/>
            <w:vAlign w:val="center"/>
          </w:tcPr>
          <w:p w14:paraId="2DD857D2"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14:paraId="5FADE735"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66596B6B"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0F7AE53B" w14:textId="77777777" w:rsidR="00A66FB3" w:rsidRDefault="00A66FB3" w:rsidP="004D7232">
      <w:pPr>
        <w:spacing w:after="0" w:line="240" w:lineRule="auto"/>
        <w:rPr>
          <w:rFonts w:ascii="Poppins" w:eastAsia="Times New Roman" w:hAnsi="Poppins" w:cs="Poppins"/>
          <w:b/>
          <w:bCs/>
          <w:color w:val="162249"/>
          <w:sz w:val="36"/>
          <w:szCs w:val="40"/>
        </w:rPr>
      </w:pPr>
    </w:p>
    <w:p w14:paraId="78B8B77C" w14:textId="77777777"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lastRenderedPageBreak/>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14:paraId="5737B457" w14:textId="77777777" w:rsidTr="00410EEB">
        <w:trPr>
          <w:trHeight w:val="255"/>
        </w:trPr>
        <w:tc>
          <w:tcPr>
            <w:tcW w:w="10174" w:type="dxa"/>
            <w:gridSpan w:val="2"/>
            <w:shd w:val="clear" w:color="auto" w:fill="C3E4F3"/>
          </w:tcPr>
          <w:p w14:paraId="616412F2" w14:textId="77777777"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14:paraId="7F79EC6E" w14:textId="77777777" w:rsidTr="00410EEB">
        <w:trPr>
          <w:trHeight w:val="1225"/>
        </w:trPr>
        <w:tc>
          <w:tcPr>
            <w:tcW w:w="10174" w:type="dxa"/>
            <w:gridSpan w:val="2"/>
          </w:tcPr>
          <w:p w14:paraId="0F0E5310" w14:textId="77777777"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teacher/principal and deputy head teacher/vice principal</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14:paraId="33953E0B" w14:textId="77777777"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14:paraId="045DE70B" w14:textId="77777777" w:rsidTr="00410EEB">
        <w:trPr>
          <w:trHeight w:val="293"/>
        </w:trPr>
        <w:tc>
          <w:tcPr>
            <w:tcW w:w="10174" w:type="dxa"/>
            <w:gridSpan w:val="2"/>
            <w:shd w:val="clear" w:color="auto" w:fill="C3E4F3"/>
          </w:tcPr>
          <w:p w14:paraId="03704042" w14:textId="77777777"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14:paraId="64228FD1" w14:textId="77777777" w:rsidTr="00410EEB">
        <w:trPr>
          <w:trHeight w:val="1381"/>
        </w:trPr>
        <w:tc>
          <w:tcPr>
            <w:tcW w:w="10174" w:type="dxa"/>
            <w:gridSpan w:val="2"/>
          </w:tcPr>
          <w:p w14:paraId="217533E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28556436"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6EF23B0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5DCFDD27" w14:textId="77777777" w:rsidR="00A66FB3" w:rsidRDefault="00A66FB3" w:rsidP="004D7232">
            <w:pPr>
              <w:spacing w:after="0" w:line="240" w:lineRule="auto"/>
              <w:rPr>
                <w:rFonts w:ascii="Poppins" w:eastAsia="Times New Roman" w:hAnsi="Poppins" w:cs="Poppins"/>
                <w:b/>
                <w:i/>
                <w:color w:val="162249"/>
                <w:szCs w:val="24"/>
                <w:lang w:eastAsia="en-GB"/>
              </w:rPr>
            </w:pPr>
          </w:p>
          <w:p w14:paraId="0A63F803" w14:textId="77777777" w:rsidR="004D7232" w:rsidRDefault="00EF2ACE" w:rsidP="004D7232">
            <w:pPr>
              <w:spacing w:after="0" w:line="240" w:lineRule="auto"/>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 xml:space="preserve">le at all stages of the </w:t>
            </w:r>
            <w:proofErr w:type="gramStart"/>
            <w:r w:rsidR="00511616">
              <w:rPr>
                <w:rFonts w:ascii="Poppins" w:eastAsia="Times New Roman" w:hAnsi="Poppins" w:cs="Poppins"/>
                <w:b/>
                <w:i/>
                <w:color w:val="162249"/>
                <w:szCs w:val="24"/>
                <w:lang w:eastAsia="en-GB"/>
              </w:rPr>
              <w:t>process</w:t>
            </w:r>
            <w:proofErr w:type="gramEnd"/>
          </w:p>
          <w:p w14:paraId="382E5292" w14:textId="77777777" w:rsidR="00A66FB3" w:rsidRPr="00410EEB" w:rsidRDefault="00A66FB3" w:rsidP="004D7232">
            <w:pPr>
              <w:spacing w:after="0" w:line="240" w:lineRule="auto"/>
              <w:rPr>
                <w:rFonts w:ascii="Poppins" w:eastAsia="Times New Roman" w:hAnsi="Poppins" w:cs="Poppins"/>
                <w:b/>
                <w:i/>
                <w:color w:val="162249"/>
                <w:szCs w:val="24"/>
                <w:lang w:eastAsia="en-GB"/>
              </w:rPr>
            </w:pPr>
          </w:p>
        </w:tc>
      </w:tr>
      <w:tr w:rsidR="00410EEB" w:rsidRPr="00410EEB" w14:paraId="35A25999" w14:textId="77777777" w:rsidTr="00410EEB">
        <w:trPr>
          <w:trHeight w:val="692"/>
        </w:trPr>
        <w:tc>
          <w:tcPr>
            <w:tcW w:w="5131" w:type="dxa"/>
            <w:shd w:val="clear" w:color="auto" w:fill="C3E4F3"/>
            <w:vAlign w:val="center"/>
          </w:tcPr>
          <w:p w14:paraId="1CF42A8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14:paraId="5E106292" w14:textId="77777777"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14:paraId="05E368C6" w14:textId="77777777" w:rsidTr="00410EEB">
        <w:trPr>
          <w:trHeight w:val="683"/>
        </w:trPr>
        <w:tc>
          <w:tcPr>
            <w:tcW w:w="5131" w:type="dxa"/>
            <w:shd w:val="clear" w:color="auto" w:fill="C3E4F3"/>
            <w:vAlign w:val="center"/>
          </w:tcPr>
          <w:p w14:paraId="30542544"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14:paraId="27265DA6"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003721A4" w14:textId="77777777" w:rsidR="00A66FB3" w:rsidRDefault="00A66FB3" w:rsidP="004D7232">
      <w:pPr>
        <w:spacing w:after="0" w:line="240" w:lineRule="auto"/>
        <w:rPr>
          <w:rFonts w:ascii="Poppins" w:eastAsia="Times New Roman" w:hAnsi="Poppins" w:cs="Poppins"/>
          <w:b/>
          <w:bCs/>
          <w:color w:val="44546A" w:themeColor="text2"/>
          <w:sz w:val="32"/>
          <w:szCs w:val="36"/>
        </w:rPr>
      </w:pPr>
    </w:p>
    <w:p w14:paraId="5E123C69" w14:textId="77777777" w:rsidR="0007602A" w:rsidRDefault="0007602A">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7CA46BF2" w14:textId="392110B2" w:rsidR="004D7232" w:rsidRDefault="004D7232" w:rsidP="004D7232">
      <w:pPr>
        <w:spacing w:after="0" w:line="240" w:lineRule="auto"/>
        <w:rPr>
          <w:rFonts w:ascii="Poppins" w:eastAsia="Times New Roman" w:hAnsi="Poppins" w:cs="Poppins"/>
          <w:b/>
          <w:bCs/>
          <w:color w:val="162249"/>
          <w:sz w:val="36"/>
          <w:szCs w:val="40"/>
        </w:rPr>
      </w:pPr>
      <w:r w:rsidRPr="00C13A75">
        <w:rPr>
          <w:rFonts w:ascii="Poppins" w:eastAsia="Times New Roman" w:hAnsi="Poppins" w:cs="Poppins"/>
          <w:b/>
          <w:bCs/>
          <w:color w:val="162249"/>
          <w:sz w:val="36"/>
          <w:szCs w:val="40"/>
        </w:rPr>
        <w:lastRenderedPageBreak/>
        <w:t>Special Responsibility Governors</w:t>
      </w:r>
    </w:p>
    <w:tbl>
      <w:tblPr>
        <w:tblStyle w:val="TableGrid"/>
        <w:tblW w:w="0" w:type="auto"/>
        <w:tblLook w:val="04A0" w:firstRow="1" w:lastRow="0" w:firstColumn="1" w:lastColumn="0" w:noHBand="0" w:noVBand="1"/>
      </w:tblPr>
      <w:tblGrid>
        <w:gridCol w:w="4916"/>
        <w:gridCol w:w="5278"/>
      </w:tblGrid>
      <w:tr w:rsidR="005054FB" w14:paraId="16D84848" w14:textId="77777777" w:rsidTr="00D71419">
        <w:tc>
          <w:tcPr>
            <w:tcW w:w="5240" w:type="dxa"/>
            <w:shd w:val="clear" w:color="auto" w:fill="D9D9D9" w:themeFill="background1" w:themeFillShade="D9"/>
          </w:tcPr>
          <w:p w14:paraId="1DC25A22" w14:textId="77777777" w:rsidR="005054FB" w:rsidRPr="004E48FE" w:rsidRDefault="005054FB" w:rsidP="00D71419">
            <w:pPr>
              <w:pStyle w:val="Default"/>
              <w:jc w:val="center"/>
              <w:rPr>
                <w:rFonts w:asciiTheme="minorHAnsi" w:hAnsiTheme="minorHAnsi" w:cstheme="minorHAnsi"/>
                <w:b/>
                <w:sz w:val="22"/>
              </w:rPr>
            </w:pPr>
            <w:bookmarkStart w:id="1" w:name="_Hlk114044475"/>
            <w:r w:rsidRPr="004E48FE">
              <w:rPr>
                <w:rFonts w:asciiTheme="minorHAnsi" w:hAnsiTheme="minorHAnsi" w:cstheme="minorHAnsi"/>
                <w:b/>
                <w:sz w:val="22"/>
              </w:rPr>
              <w:t>Area of responsibility</w:t>
            </w:r>
          </w:p>
        </w:tc>
        <w:tc>
          <w:tcPr>
            <w:tcW w:w="5670" w:type="dxa"/>
            <w:shd w:val="clear" w:color="auto" w:fill="D9D9D9" w:themeFill="background1" w:themeFillShade="D9"/>
          </w:tcPr>
          <w:p w14:paraId="44088B64" w14:textId="77777777" w:rsidR="005054FB" w:rsidRPr="004E48FE" w:rsidRDefault="005054FB" w:rsidP="00D71419">
            <w:pPr>
              <w:pStyle w:val="Default"/>
              <w:jc w:val="center"/>
              <w:rPr>
                <w:rFonts w:asciiTheme="minorHAnsi" w:hAnsiTheme="minorHAnsi" w:cstheme="minorHAnsi"/>
                <w:b/>
                <w:sz w:val="22"/>
              </w:rPr>
            </w:pPr>
            <w:r w:rsidRPr="004E48FE">
              <w:rPr>
                <w:rFonts w:asciiTheme="minorHAnsi" w:hAnsiTheme="minorHAnsi" w:cstheme="minorHAnsi"/>
                <w:b/>
                <w:sz w:val="22"/>
              </w:rPr>
              <w:t>Allocated Governor</w:t>
            </w:r>
          </w:p>
        </w:tc>
      </w:tr>
      <w:tr w:rsidR="005054FB" w14:paraId="4A1B9A91" w14:textId="77777777" w:rsidTr="00D71419">
        <w:tc>
          <w:tcPr>
            <w:tcW w:w="5240" w:type="dxa"/>
          </w:tcPr>
          <w:p w14:paraId="0259BA8B" w14:textId="77777777" w:rsidR="005054FB" w:rsidRPr="006306B3" w:rsidRDefault="005054FB" w:rsidP="00D71419">
            <w:pPr>
              <w:pStyle w:val="Default"/>
              <w:rPr>
                <w:rFonts w:asciiTheme="minorHAnsi" w:hAnsiTheme="minorHAnsi" w:cstheme="minorHAnsi"/>
                <w:sz w:val="22"/>
              </w:rPr>
            </w:pPr>
            <w:r w:rsidRPr="006306B3">
              <w:rPr>
                <w:rFonts w:asciiTheme="minorHAnsi" w:hAnsiTheme="minorHAnsi" w:cstheme="minorHAnsi"/>
                <w:sz w:val="22"/>
              </w:rPr>
              <w:t xml:space="preserve">Safeguarding </w:t>
            </w:r>
          </w:p>
        </w:tc>
        <w:tc>
          <w:tcPr>
            <w:tcW w:w="5670" w:type="dxa"/>
          </w:tcPr>
          <w:p w14:paraId="4756057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3BFD2B50" w14:textId="77777777" w:rsidTr="00D71419">
        <w:tc>
          <w:tcPr>
            <w:tcW w:w="5240" w:type="dxa"/>
          </w:tcPr>
          <w:p w14:paraId="20058757" w14:textId="77777777" w:rsidR="005054FB" w:rsidRDefault="005054FB" w:rsidP="00D71419">
            <w:r>
              <w:t xml:space="preserve">Health and Safety </w:t>
            </w:r>
          </w:p>
        </w:tc>
        <w:tc>
          <w:tcPr>
            <w:tcW w:w="5670" w:type="dxa"/>
          </w:tcPr>
          <w:p w14:paraId="0F25E635"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1F5F4D55" w14:textId="77777777" w:rsidTr="00D71419">
        <w:tc>
          <w:tcPr>
            <w:tcW w:w="5240" w:type="dxa"/>
          </w:tcPr>
          <w:p w14:paraId="7A736E68" w14:textId="77777777" w:rsidR="005054FB" w:rsidRDefault="005054FB" w:rsidP="00D71419">
            <w:r>
              <w:t>Vision, values, distinctiveness (</w:t>
            </w:r>
            <w:proofErr w:type="spellStart"/>
            <w:r>
              <w:t>inc</w:t>
            </w:r>
            <w:proofErr w:type="spellEnd"/>
            <w:r>
              <w:t xml:space="preserve"> collective worship)</w:t>
            </w:r>
          </w:p>
        </w:tc>
        <w:tc>
          <w:tcPr>
            <w:tcW w:w="5670" w:type="dxa"/>
          </w:tcPr>
          <w:p w14:paraId="395F7D8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r>
              <w:rPr>
                <w:rFonts w:asciiTheme="minorHAnsi" w:hAnsiTheme="minorHAnsi" w:cstheme="minorHAnsi"/>
                <w:sz w:val="22"/>
                <w:szCs w:val="22"/>
              </w:rPr>
              <w:t>, Amy Jordan</w:t>
            </w:r>
          </w:p>
        </w:tc>
      </w:tr>
      <w:tr w:rsidR="005054FB" w14:paraId="0D7E3DA0" w14:textId="77777777" w:rsidTr="00D71419">
        <w:tc>
          <w:tcPr>
            <w:tcW w:w="5240" w:type="dxa"/>
          </w:tcPr>
          <w:p w14:paraId="26266C94" w14:textId="77777777" w:rsidR="005054FB" w:rsidRDefault="005054FB" w:rsidP="00D71419">
            <w:r>
              <w:t>SEND</w:t>
            </w:r>
          </w:p>
        </w:tc>
        <w:tc>
          <w:tcPr>
            <w:tcW w:w="5670" w:type="dxa"/>
          </w:tcPr>
          <w:p w14:paraId="2B20342C" w14:textId="23B2B93B" w:rsidR="005054FB" w:rsidRPr="004E48FE" w:rsidRDefault="00253C46" w:rsidP="00D71419">
            <w:pPr>
              <w:pStyle w:val="Default"/>
              <w:rPr>
                <w:rFonts w:asciiTheme="minorHAnsi" w:hAnsiTheme="minorHAnsi" w:cstheme="minorHAnsi"/>
                <w:sz w:val="22"/>
                <w:szCs w:val="22"/>
              </w:rPr>
            </w:pPr>
            <w:r>
              <w:rPr>
                <w:rFonts w:asciiTheme="minorHAnsi" w:hAnsiTheme="minorHAnsi" w:cstheme="minorHAnsi"/>
                <w:sz w:val="22"/>
                <w:szCs w:val="22"/>
              </w:rPr>
              <w:t>Tracy Hubble</w:t>
            </w:r>
          </w:p>
        </w:tc>
      </w:tr>
      <w:tr w:rsidR="005054FB" w14:paraId="44518F3A" w14:textId="77777777" w:rsidTr="00D71419">
        <w:tc>
          <w:tcPr>
            <w:tcW w:w="5240" w:type="dxa"/>
          </w:tcPr>
          <w:p w14:paraId="3F0EDB19" w14:textId="77777777" w:rsidR="005054FB" w:rsidRPr="004E48FE" w:rsidRDefault="005054FB" w:rsidP="00D71419">
            <w:pPr>
              <w:rPr>
                <w:rFonts w:cstheme="minorHAnsi"/>
              </w:rPr>
            </w:pPr>
            <w:r w:rsidRPr="004E48FE">
              <w:rPr>
                <w:rFonts w:cstheme="minorHAnsi"/>
              </w:rPr>
              <w:t xml:space="preserve">Art </w:t>
            </w:r>
          </w:p>
        </w:tc>
        <w:tc>
          <w:tcPr>
            <w:tcW w:w="5670" w:type="dxa"/>
          </w:tcPr>
          <w:p w14:paraId="37F81BDC"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125567F7" w14:textId="77777777" w:rsidTr="00D71419">
        <w:tc>
          <w:tcPr>
            <w:tcW w:w="5240" w:type="dxa"/>
          </w:tcPr>
          <w:p w14:paraId="07F088C7"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Music</w:t>
            </w:r>
          </w:p>
        </w:tc>
        <w:tc>
          <w:tcPr>
            <w:tcW w:w="5670" w:type="dxa"/>
          </w:tcPr>
          <w:p w14:paraId="31BBF291" w14:textId="35CF4F39" w:rsidR="005054FB" w:rsidRPr="004E48FE" w:rsidRDefault="003C7D9D" w:rsidP="00D71419">
            <w:pPr>
              <w:pStyle w:val="Default"/>
              <w:rPr>
                <w:rFonts w:asciiTheme="minorHAnsi" w:hAnsiTheme="minorHAnsi" w:cstheme="minorHAnsi"/>
                <w:sz w:val="22"/>
                <w:szCs w:val="22"/>
              </w:rPr>
            </w:pPr>
            <w:r>
              <w:rPr>
                <w:rFonts w:ascii="Calibri" w:hAnsi="Calibri" w:cs="Calibri"/>
                <w:sz w:val="22"/>
                <w:szCs w:val="22"/>
              </w:rPr>
              <w:t>Pascaline Piot-Willmott</w:t>
            </w:r>
          </w:p>
        </w:tc>
      </w:tr>
      <w:tr w:rsidR="005054FB" w14:paraId="12C18726" w14:textId="77777777" w:rsidTr="00D71419">
        <w:tc>
          <w:tcPr>
            <w:tcW w:w="5240" w:type="dxa"/>
          </w:tcPr>
          <w:p w14:paraId="7182268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DT</w:t>
            </w:r>
          </w:p>
        </w:tc>
        <w:tc>
          <w:tcPr>
            <w:tcW w:w="5670" w:type="dxa"/>
          </w:tcPr>
          <w:p w14:paraId="290DD56D"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Sharon Offley</w:t>
            </w:r>
          </w:p>
        </w:tc>
      </w:tr>
      <w:tr w:rsidR="005054FB" w14:paraId="2025B4A6" w14:textId="77777777" w:rsidTr="00D71419">
        <w:tc>
          <w:tcPr>
            <w:tcW w:w="5240" w:type="dxa"/>
          </w:tcPr>
          <w:p w14:paraId="256A7A6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History</w:t>
            </w:r>
          </w:p>
        </w:tc>
        <w:tc>
          <w:tcPr>
            <w:tcW w:w="5670" w:type="dxa"/>
          </w:tcPr>
          <w:p w14:paraId="00E65A60"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73F14C23" w14:textId="77777777" w:rsidTr="00D71419">
        <w:tc>
          <w:tcPr>
            <w:tcW w:w="5240" w:type="dxa"/>
          </w:tcPr>
          <w:p w14:paraId="618FF86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Geography</w:t>
            </w:r>
          </w:p>
        </w:tc>
        <w:tc>
          <w:tcPr>
            <w:tcW w:w="5670" w:type="dxa"/>
          </w:tcPr>
          <w:p w14:paraId="6B388FCB" w14:textId="7341085F" w:rsidR="005054FB" w:rsidRPr="004E48FE" w:rsidRDefault="00253C46" w:rsidP="00D71419">
            <w:pPr>
              <w:pStyle w:val="Default"/>
              <w:rPr>
                <w:rFonts w:asciiTheme="minorHAnsi" w:hAnsiTheme="minorHAnsi" w:cstheme="minorHAnsi"/>
                <w:sz w:val="22"/>
                <w:szCs w:val="22"/>
              </w:rPr>
            </w:pPr>
            <w:r>
              <w:rPr>
                <w:rFonts w:asciiTheme="minorHAnsi" w:hAnsiTheme="minorHAnsi" w:cstheme="minorHAnsi"/>
                <w:sz w:val="22"/>
                <w:szCs w:val="22"/>
              </w:rPr>
              <w:t xml:space="preserve">Terri Bunting </w:t>
            </w:r>
          </w:p>
        </w:tc>
      </w:tr>
      <w:tr w:rsidR="005054FB" w14:paraId="168B2B53" w14:textId="77777777" w:rsidTr="00D71419">
        <w:tc>
          <w:tcPr>
            <w:tcW w:w="5240" w:type="dxa"/>
          </w:tcPr>
          <w:p w14:paraId="0B02E2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RE</w:t>
            </w:r>
          </w:p>
        </w:tc>
        <w:tc>
          <w:tcPr>
            <w:tcW w:w="5670" w:type="dxa"/>
          </w:tcPr>
          <w:p w14:paraId="08B4AE30"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6D122E93" w14:textId="77777777" w:rsidTr="00D71419">
        <w:tc>
          <w:tcPr>
            <w:tcW w:w="5240" w:type="dxa"/>
          </w:tcPr>
          <w:p w14:paraId="7409D85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PSHE</w:t>
            </w:r>
          </w:p>
        </w:tc>
        <w:tc>
          <w:tcPr>
            <w:tcW w:w="5670" w:type="dxa"/>
          </w:tcPr>
          <w:p w14:paraId="38BE06A8"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Sharon Offley</w:t>
            </w:r>
          </w:p>
        </w:tc>
      </w:tr>
      <w:tr w:rsidR="005054FB" w14:paraId="239EEABE" w14:textId="77777777" w:rsidTr="00D71419">
        <w:tc>
          <w:tcPr>
            <w:tcW w:w="5240" w:type="dxa"/>
          </w:tcPr>
          <w:p w14:paraId="6D91AB8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MFL</w:t>
            </w:r>
          </w:p>
        </w:tc>
        <w:tc>
          <w:tcPr>
            <w:tcW w:w="5670" w:type="dxa"/>
          </w:tcPr>
          <w:p w14:paraId="086EF44D"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 xml:space="preserve">Dawn McNeill </w:t>
            </w:r>
          </w:p>
        </w:tc>
      </w:tr>
      <w:tr w:rsidR="005054FB" w14:paraId="772953FC" w14:textId="77777777" w:rsidTr="00D71419">
        <w:tc>
          <w:tcPr>
            <w:tcW w:w="5240" w:type="dxa"/>
          </w:tcPr>
          <w:p w14:paraId="22A03A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English</w:t>
            </w:r>
          </w:p>
        </w:tc>
        <w:tc>
          <w:tcPr>
            <w:tcW w:w="5670" w:type="dxa"/>
          </w:tcPr>
          <w:p w14:paraId="77EDC19B"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Dawn McNeill</w:t>
            </w:r>
          </w:p>
        </w:tc>
      </w:tr>
      <w:tr w:rsidR="005054FB" w14:paraId="20536F80" w14:textId="77777777" w:rsidTr="00D71419">
        <w:tc>
          <w:tcPr>
            <w:tcW w:w="5240" w:type="dxa"/>
          </w:tcPr>
          <w:p w14:paraId="0787F458"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Computing</w:t>
            </w:r>
          </w:p>
        </w:tc>
        <w:tc>
          <w:tcPr>
            <w:tcW w:w="5670" w:type="dxa"/>
          </w:tcPr>
          <w:p w14:paraId="05B588F2"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Hubble</w:t>
            </w:r>
          </w:p>
        </w:tc>
      </w:tr>
      <w:tr w:rsidR="005054FB" w14:paraId="2ED79426" w14:textId="77777777" w:rsidTr="00D71419">
        <w:tc>
          <w:tcPr>
            <w:tcW w:w="5240" w:type="dxa"/>
          </w:tcPr>
          <w:p w14:paraId="3BE95532"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PE</w:t>
            </w:r>
          </w:p>
        </w:tc>
        <w:tc>
          <w:tcPr>
            <w:tcW w:w="5670" w:type="dxa"/>
          </w:tcPr>
          <w:p w14:paraId="017634E3"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3093365F" w14:textId="77777777" w:rsidTr="00D71419">
        <w:tc>
          <w:tcPr>
            <w:tcW w:w="5240" w:type="dxa"/>
          </w:tcPr>
          <w:p w14:paraId="1F5B4BA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Science</w:t>
            </w:r>
          </w:p>
        </w:tc>
        <w:tc>
          <w:tcPr>
            <w:tcW w:w="5670" w:type="dxa"/>
          </w:tcPr>
          <w:p w14:paraId="0C72F0F9"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 xml:space="preserve">Dawn McNeill </w:t>
            </w:r>
          </w:p>
        </w:tc>
      </w:tr>
      <w:tr w:rsidR="005054FB" w14:paraId="76CD25DB" w14:textId="77777777" w:rsidTr="00D71419">
        <w:tc>
          <w:tcPr>
            <w:tcW w:w="5240" w:type="dxa"/>
          </w:tcPr>
          <w:p w14:paraId="1A99954C"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Maths</w:t>
            </w:r>
          </w:p>
        </w:tc>
        <w:tc>
          <w:tcPr>
            <w:tcW w:w="5670" w:type="dxa"/>
          </w:tcPr>
          <w:p w14:paraId="110137FA"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Hubble</w:t>
            </w:r>
          </w:p>
        </w:tc>
      </w:tr>
      <w:tr w:rsidR="00935592" w14:paraId="22A5763C" w14:textId="77777777" w:rsidTr="00935592">
        <w:trPr>
          <w:trHeight w:val="262"/>
        </w:trPr>
        <w:tc>
          <w:tcPr>
            <w:tcW w:w="5240" w:type="dxa"/>
          </w:tcPr>
          <w:p w14:paraId="3BD38156" w14:textId="3ECDBD69" w:rsidR="00935592" w:rsidRPr="004E48FE" w:rsidRDefault="00935592" w:rsidP="00D71419">
            <w:pPr>
              <w:pStyle w:val="Default"/>
              <w:rPr>
                <w:rFonts w:asciiTheme="minorHAnsi" w:hAnsiTheme="minorHAnsi" w:cstheme="minorHAnsi"/>
                <w:sz w:val="22"/>
                <w:szCs w:val="22"/>
              </w:rPr>
            </w:pPr>
            <w:r>
              <w:rPr>
                <w:rFonts w:asciiTheme="minorHAnsi" w:hAnsiTheme="minorHAnsi" w:cstheme="minorHAnsi"/>
                <w:sz w:val="22"/>
                <w:szCs w:val="22"/>
              </w:rPr>
              <w:t xml:space="preserve">Attendance </w:t>
            </w:r>
          </w:p>
        </w:tc>
        <w:tc>
          <w:tcPr>
            <w:tcW w:w="5670" w:type="dxa"/>
          </w:tcPr>
          <w:p w14:paraId="40B5AB4C" w14:textId="77777777" w:rsidR="00935592" w:rsidRPr="00821FD0" w:rsidRDefault="00935592" w:rsidP="00935592">
            <w:pPr>
              <w:jc w:val="both"/>
              <w:rPr>
                <w:rFonts w:ascii="Calibri" w:hAnsi="Calibri" w:cs="Calibri"/>
                <w:sz w:val="22"/>
                <w:szCs w:val="22"/>
              </w:rPr>
            </w:pPr>
            <w:r w:rsidRPr="00821FD0">
              <w:rPr>
                <w:rFonts w:ascii="Calibri" w:hAnsi="Calibri" w:cs="Calibri"/>
                <w:sz w:val="22"/>
                <w:szCs w:val="22"/>
              </w:rPr>
              <w:t>Dawn McNeill (DM)</w:t>
            </w:r>
          </w:p>
          <w:p w14:paraId="3C159297" w14:textId="77777777" w:rsidR="00935592" w:rsidRDefault="00935592" w:rsidP="00D71419">
            <w:pPr>
              <w:pStyle w:val="Default"/>
              <w:rPr>
                <w:rFonts w:asciiTheme="minorHAnsi" w:hAnsiTheme="minorHAnsi" w:cstheme="minorHAnsi"/>
                <w:sz w:val="22"/>
                <w:szCs w:val="22"/>
              </w:rPr>
            </w:pPr>
          </w:p>
        </w:tc>
      </w:tr>
      <w:tr w:rsidR="00C13A75" w14:paraId="14FC1CEB" w14:textId="77777777" w:rsidTr="00935592">
        <w:trPr>
          <w:trHeight w:val="262"/>
        </w:trPr>
        <w:tc>
          <w:tcPr>
            <w:tcW w:w="5240" w:type="dxa"/>
          </w:tcPr>
          <w:p w14:paraId="544FAA6A" w14:textId="534781FE" w:rsidR="00C13A75" w:rsidRDefault="00966720" w:rsidP="00D71419">
            <w:pPr>
              <w:pStyle w:val="Default"/>
              <w:rPr>
                <w:rFonts w:asciiTheme="minorHAnsi" w:hAnsiTheme="minorHAnsi" w:cstheme="minorHAnsi"/>
                <w:sz w:val="22"/>
                <w:szCs w:val="22"/>
              </w:rPr>
            </w:pPr>
            <w:r>
              <w:rPr>
                <w:rFonts w:asciiTheme="minorHAnsi" w:hAnsiTheme="minorHAnsi" w:cstheme="minorHAnsi"/>
                <w:sz w:val="22"/>
                <w:szCs w:val="22"/>
              </w:rPr>
              <w:t xml:space="preserve">Training </w:t>
            </w:r>
          </w:p>
        </w:tc>
        <w:tc>
          <w:tcPr>
            <w:tcW w:w="5670" w:type="dxa"/>
          </w:tcPr>
          <w:p w14:paraId="0F499595" w14:textId="4DE7D3C7" w:rsidR="00C13A75" w:rsidRPr="00821FD0" w:rsidRDefault="00966720" w:rsidP="00935592">
            <w:pPr>
              <w:jc w:val="both"/>
              <w:rPr>
                <w:rFonts w:ascii="Calibri" w:hAnsi="Calibri" w:cs="Calibri"/>
              </w:rPr>
            </w:pPr>
            <w:r>
              <w:rPr>
                <w:rFonts w:ascii="Calibri" w:hAnsi="Calibri" w:cs="Calibri"/>
              </w:rPr>
              <w:t>TBC</w:t>
            </w:r>
          </w:p>
        </w:tc>
      </w:tr>
      <w:bookmarkEnd w:id="1"/>
    </w:tbl>
    <w:p w14:paraId="51797084" w14:textId="77777777" w:rsidR="004D7232" w:rsidRPr="00410EEB" w:rsidRDefault="004D7232" w:rsidP="004D7232">
      <w:pPr>
        <w:spacing w:after="0" w:line="240" w:lineRule="auto"/>
        <w:jc w:val="both"/>
        <w:rPr>
          <w:rFonts w:ascii="Poppins" w:eastAsia="Times New Roman" w:hAnsi="Poppins" w:cs="Poppins"/>
          <w:bCs/>
          <w:i/>
          <w:color w:val="162249"/>
          <w:sz w:val="20"/>
          <w:lang w:eastAsia="en-GB"/>
        </w:rPr>
      </w:pPr>
    </w:p>
    <w:p w14:paraId="3ADE6679" w14:textId="0F72BF2E"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w:t>
      </w:r>
      <w:r w:rsidR="00966720">
        <w:rPr>
          <w:rFonts w:ascii="Poppins" w:eastAsia="Times New Roman" w:hAnsi="Poppins" w:cs="Poppins"/>
          <w:bCs/>
          <w:i/>
          <w:sz w:val="20"/>
          <w:lang w:eastAsia="en-GB"/>
        </w:rPr>
        <w:t>3</w:t>
      </w:r>
      <w:r w:rsidR="005720BE">
        <w:rPr>
          <w:rFonts w:ascii="Poppins" w:eastAsia="Times New Roman" w:hAnsi="Poppins" w:cs="Poppins"/>
          <w:bCs/>
          <w:i/>
          <w:sz w:val="20"/>
          <w:lang w:eastAsia="en-GB"/>
        </w:rPr>
        <w:t xml:space="preserve"> </w:t>
      </w:r>
      <w:r w:rsidRPr="00552AD5">
        <w:rPr>
          <w:rFonts w:ascii="Poppins" w:eastAsia="Times New Roman" w:hAnsi="Poppins" w:cs="Poppins"/>
          <w:bCs/>
          <w:i/>
          <w:sz w:val="20"/>
          <w:lang w:eastAsia="en-GB"/>
        </w:rPr>
        <w:t xml:space="preserve">‘Governing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14:paraId="010E06BA" w14:textId="77777777"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14:paraId="1224CE16" w14:textId="77777777"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14:paraId="2902E488"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14:paraId="6F05FFC5" w14:textId="77777777"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00A66FB3" w:rsidRPr="0007602A">
        <w:rPr>
          <w:rFonts w:ascii="Poppins" w:eastAsia="Times New Roman" w:hAnsi="Poppins" w:cs="Poppins"/>
          <w:color w:val="162249"/>
          <w:sz w:val="24"/>
          <w:szCs w:val="26"/>
          <w:lang w:eastAsia="en-GB"/>
        </w:rPr>
        <w:t>10,000</w:t>
      </w:r>
      <w:r w:rsidRPr="00410EEB">
        <w:rPr>
          <w:rFonts w:ascii="Poppins" w:eastAsia="Times New Roman" w:hAnsi="Poppins" w:cs="Poppins"/>
          <w:color w:val="162249"/>
          <w:sz w:val="24"/>
          <w:szCs w:val="26"/>
          <w:lang w:eastAsia="en-GB"/>
        </w:rPr>
        <w:t xml:space="preserve"> be delegated to the head teacher/principal.</w:t>
      </w:r>
    </w:p>
    <w:p w14:paraId="54322043" w14:textId="77777777"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14:paraId="220C9DF5"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14:paraId="59147DE5"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Teacher/Principal with the approval of the chair of the governing board.</w:t>
      </w:r>
    </w:p>
    <w:p w14:paraId="022E9562" w14:textId="77777777"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14:paraId="50258640"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14:paraId="4A9C2130"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teacher/principal is the person in question or involved in the case.  That the chair be given delegated powers to lift the suspension after taking advice from LA Human Resources or any other organisation providing the service to the school.</w:t>
      </w:r>
    </w:p>
    <w:p w14:paraId="62B21A68" w14:textId="77777777" w:rsidR="004D7232" w:rsidRPr="00410EEB" w:rsidRDefault="004D7232" w:rsidP="004D7232">
      <w:pPr>
        <w:spacing w:after="0" w:line="240" w:lineRule="auto"/>
        <w:ind w:left="480"/>
        <w:jc w:val="both"/>
        <w:rPr>
          <w:rFonts w:ascii="Poppins" w:eastAsia="Times New Roman" w:hAnsi="Poppins" w:cs="Poppins"/>
          <w:color w:val="162249"/>
          <w:sz w:val="14"/>
          <w:szCs w:val="26"/>
        </w:rPr>
      </w:pPr>
    </w:p>
    <w:p w14:paraId="65ABFE2A"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14:paraId="1242912A"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lastRenderedPageBreak/>
        <w:t xml:space="preserve">The chair of governors or chair of </w:t>
      </w:r>
      <w:r w:rsidR="00A66FB3">
        <w:rPr>
          <w:rFonts w:ascii="Poppins" w:eastAsia="Times New Roman" w:hAnsi="Poppins" w:cs="Poppins"/>
          <w:color w:val="162249"/>
          <w:sz w:val="24"/>
          <w:szCs w:val="26"/>
        </w:rPr>
        <w:t xml:space="preserve">the </w:t>
      </w:r>
      <w:r w:rsidR="00A66FB3" w:rsidRPr="00A66FB3">
        <w:rPr>
          <w:rFonts w:ascii="Poppins" w:eastAsia="Times New Roman" w:hAnsi="Poppins" w:cs="Poppins"/>
          <w:color w:val="162249"/>
          <w:sz w:val="24"/>
          <w:szCs w:val="26"/>
        </w:rPr>
        <w:t>Resources C</w:t>
      </w:r>
      <w:r w:rsidRPr="00410EEB">
        <w:rPr>
          <w:rFonts w:ascii="Poppins" w:eastAsia="Times New Roman" w:hAnsi="Poppins" w:cs="Poppins"/>
          <w:color w:val="162249"/>
          <w:sz w:val="24"/>
          <w:szCs w:val="26"/>
        </w:rPr>
        <w:t xml:space="preserve">ommittee 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14:paraId="1EC7AE0F" w14:textId="77777777" w:rsidR="004D7232" w:rsidRDefault="004D7232" w:rsidP="004D7232">
      <w:pPr>
        <w:spacing w:after="0" w:line="240" w:lineRule="auto"/>
        <w:ind w:left="720"/>
        <w:rPr>
          <w:rFonts w:ascii="Poppins" w:eastAsia="Times New Roman" w:hAnsi="Poppins" w:cs="Poppins"/>
          <w:color w:val="162249"/>
          <w:sz w:val="14"/>
          <w:szCs w:val="26"/>
        </w:rPr>
      </w:pPr>
    </w:p>
    <w:p w14:paraId="6D6D38F5" w14:textId="77777777" w:rsidR="00511616" w:rsidRDefault="00511616" w:rsidP="00410EEB">
      <w:pPr>
        <w:spacing w:after="0" w:line="240" w:lineRule="auto"/>
        <w:rPr>
          <w:rFonts w:ascii="Poppins" w:eastAsia="Times New Roman" w:hAnsi="Poppins" w:cs="Poppins"/>
          <w:b/>
          <w:color w:val="162249"/>
          <w:sz w:val="24"/>
          <w:szCs w:val="26"/>
        </w:rPr>
      </w:pPr>
    </w:p>
    <w:p w14:paraId="122F0219" w14:textId="77777777"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14:paraId="30702C8F" w14:textId="77777777"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A66FB3" w:rsidRPr="00410EEB" w14:paraId="0F363872" w14:textId="77777777" w:rsidTr="00E50A25">
        <w:tc>
          <w:tcPr>
            <w:tcW w:w="5255" w:type="dxa"/>
          </w:tcPr>
          <w:p w14:paraId="5A6A3B9F"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14:paraId="387E1C27"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 xml:space="preserve">Head Teacher / Deputy Head </w:t>
            </w:r>
          </w:p>
          <w:p w14:paraId="590AD264"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A66FB3" w:rsidRPr="00410EEB" w14:paraId="58E6725B" w14:textId="77777777" w:rsidTr="00E50A25">
        <w:tc>
          <w:tcPr>
            <w:tcW w:w="5255" w:type="dxa"/>
          </w:tcPr>
          <w:p w14:paraId="2E20396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14:paraId="2546923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or Deputy Head</w:t>
            </w:r>
          </w:p>
          <w:p w14:paraId="1F63F623" w14:textId="77777777" w:rsidR="00A66FB3" w:rsidRPr="00E74954"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63BF1DF6" w14:textId="77777777" w:rsidTr="00E50A25">
        <w:tc>
          <w:tcPr>
            <w:tcW w:w="5255" w:type="dxa"/>
          </w:tcPr>
          <w:p w14:paraId="1BBDFE81"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14:paraId="62D94E7D"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w:t>
            </w:r>
          </w:p>
          <w:p w14:paraId="45A4F105"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r w:rsidR="00A66FB3" w:rsidRPr="00410EEB" w14:paraId="600EDF0D" w14:textId="77777777" w:rsidTr="00E50A25">
        <w:tc>
          <w:tcPr>
            <w:tcW w:w="5255" w:type="dxa"/>
          </w:tcPr>
          <w:p w14:paraId="35ED5BB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14:paraId="6DE3F37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5CFFE55C" w14:textId="77777777" w:rsidR="00A66FB3" w:rsidRPr="00420960"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31074D90" w14:textId="77777777" w:rsidTr="00E50A25">
        <w:tc>
          <w:tcPr>
            <w:tcW w:w="5255" w:type="dxa"/>
          </w:tcPr>
          <w:p w14:paraId="358FCD64"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p>
          <w:p w14:paraId="68C73CBC" w14:textId="77777777" w:rsidR="00A66FB3" w:rsidRPr="00410EEB" w:rsidRDefault="00A66FB3" w:rsidP="00E50A25">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14:paraId="3E71D61C"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302FB389"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bl>
    <w:p w14:paraId="00374909" w14:textId="77777777" w:rsidR="00677D35" w:rsidRPr="00410EEB" w:rsidRDefault="00677D35" w:rsidP="00303806">
      <w:pPr>
        <w:rPr>
          <w:rFonts w:ascii="Poppins" w:hAnsi="Poppins" w:cs="Poppins"/>
          <w:color w:val="162249"/>
          <w:sz w:val="20"/>
        </w:rPr>
      </w:pPr>
    </w:p>
    <w:sectPr w:rsidR="00677D35" w:rsidRPr="00410EEB" w:rsidSect="004D7232">
      <w:headerReference w:type="even" r:id="rId12"/>
      <w:headerReference w:type="default" r:id="rId13"/>
      <w:footerReference w:type="even" r:id="rId14"/>
      <w:footerReference w:type="default" r:id="rId15"/>
      <w:headerReference w:type="first" r:id="rId16"/>
      <w:footerReference w:type="first" r:id="rId17"/>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3278" w14:textId="77777777" w:rsidR="00E50A25" w:rsidRDefault="00E50A25" w:rsidP="004D7232">
      <w:pPr>
        <w:spacing w:after="0" w:line="240" w:lineRule="auto"/>
      </w:pPr>
      <w:r>
        <w:separator/>
      </w:r>
    </w:p>
  </w:endnote>
  <w:endnote w:type="continuationSeparator" w:id="0">
    <w:p w14:paraId="6A6D48C5" w14:textId="77777777" w:rsidR="00E50A25" w:rsidRDefault="00E50A25"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5088" w14:textId="77777777" w:rsidR="00E50A25" w:rsidRDefault="00E5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1DF" w14:textId="77777777" w:rsidR="00E50A25" w:rsidRDefault="00E50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50BB" w14:textId="77777777" w:rsidR="00E50A25" w:rsidRPr="007E2983" w:rsidRDefault="00E50A25"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57216" behindDoc="1" locked="0" layoutInCell="1" allowOverlap="1" wp14:anchorId="516F2F92" wp14:editId="3180DCCA">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6192" behindDoc="1" locked="0" layoutInCell="1" allowOverlap="1" wp14:anchorId="37A308AD" wp14:editId="04909FC8">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Pr>
        <w:rFonts w:ascii="Poppins" w:eastAsia="Times New Roman" w:hAnsi="Poppins" w:cs="Poppins"/>
        <w:sz w:val="20"/>
        <w:szCs w:val="24"/>
      </w:rPr>
      <w:t>Copyright © 2021</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88D4" w14:textId="77777777" w:rsidR="00E50A25" w:rsidRDefault="00E50A25" w:rsidP="004D7232">
      <w:pPr>
        <w:spacing w:after="0" w:line="240" w:lineRule="auto"/>
      </w:pPr>
      <w:r>
        <w:separator/>
      </w:r>
    </w:p>
  </w:footnote>
  <w:footnote w:type="continuationSeparator" w:id="0">
    <w:p w14:paraId="4B27D43C" w14:textId="77777777" w:rsidR="00E50A25" w:rsidRDefault="00E50A25"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713" w14:textId="77777777" w:rsidR="00E50A25" w:rsidRDefault="00E5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7237" w14:textId="77777777" w:rsidR="00E50A25" w:rsidRDefault="00E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C495" w14:textId="77777777" w:rsidR="00E50A25" w:rsidRDefault="00E50A25">
    <w:pPr>
      <w:pStyle w:val="Header"/>
    </w:pPr>
    <w:r w:rsidRPr="00B16F55">
      <w:rPr>
        <w:rFonts w:cs="Poppins"/>
        <w:noProof/>
        <w:lang w:eastAsia="en-GB"/>
      </w:rPr>
      <w:drawing>
        <wp:anchor distT="0" distB="0" distL="114300" distR="114300" simplePos="0" relativeHeight="251658240" behindDoc="1" locked="0" layoutInCell="1" allowOverlap="1" wp14:anchorId="74A6AAB2" wp14:editId="38EF5A7D">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551FB"/>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A16D3"/>
    <w:multiLevelType w:val="hybridMultilevel"/>
    <w:tmpl w:val="7D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4621C"/>
    <w:multiLevelType w:val="hybridMultilevel"/>
    <w:tmpl w:val="FA52CA52"/>
    <w:lvl w:ilvl="0" w:tplc="4C7E09FE">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23492">
    <w:abstractNumId w:val="0"/>
  </w:num>
  <w:num w:numId="2" w16cid:durableId="2038388170">
    <w:abstractNumId w:val="10"/>
  </w:num>
  <w:num w:numId="3" w16cid:durableId="1501852126">
    <w:abstractNumId w:val="8"/>
  </w:num>
  <w:num w:numId="4" w16cid:durableId="1799034645">
    <w:abstractNumId w:val="2"/>
  </w:num>
  <w:num w:numId="5" w16cid:durableId="373432340">
    <w:abstractNumId w:val="9"/>
  </w:num>
  <w:num w:numId="6" w16cid:durableId="876552942">
    <w:abstractNumId w:val="22"/>
  </w:num>
  <w:num w:numId="7" w16cid:durableId="1690525006">
    <w:abstractNumId w:val="15"/>
  </w:num>
  <w:num w:numId="8" w16cid:durableId="564296911">
    <w:abstractNumId w:val="16"/>
  </w:num>
  <w:num w:numId="9" w16cid:durableId="595820479">
    <w:abstractNumId w:val="19"/>
  </w:num>
  <w:num w:numId="10" w16cid:durableId="1453013926">
    <w:abstractNumId w:val="11"/>
  </w:num>
  <w:num w:numId="11" w16cid:durableId="2070838727">
    <w:abstractNumId w:val="6"/>
  </w:num>
  <w:num w:numId="12" w16cid:durableId="487719623">
    <w:abstractNumId w:val="3"/>
  </w:num>
  <w:num w:numId="13" w16cid:durableId="372115290">
    <w:abstractNumId w:val="12"/>
  </w:num>
  <w:num w:numId="14" w16cid:durableId="1292632264">
    <w:abstractNumId w:val="20"/>
  </w:num>
  <w:num w:numId="15" w16cid:durableId="641618195">
    <w:abstractNumId w:val="21"/>
  </w:num>
  <w:num w:numId="16" w16cid:durableId="481889469">
    <w:abstractNumId w:val="17"/>
  </w:num>
  <w:num w:numId="17" w16cid:durableId="1722747099">
    <w:abstractNumId w:val="14"/>
  </w:num>
  <w:num w:numId="18" w16cid:durableId="1145010694">
    <w:abstractNumId w:val="1"/>
  </w:num>
  <w:num w:numId="19" w16cid:durableId="2111924049">
    <w:abstractNumId w:val="13"/>
  </w:num>
  <w:num w:numId="20" w16cid:durableId="705108566">
    <w:abstractNumId w:val="18"/>
  </w:num>
  <w:num w:numId="21" w16cid:durableId="1248081112">
    <w:abstractNumId w:val="5"/>
  </w:num>
  <w:num w:numId="22" w16cid:durableId="1677269841">
    <w:abstractNumId w:val="4"/>
  </w:num>
  <w:num w:numId="23" w16cid:durableId="5712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4078D"/>
    <w:rsid w:val="000519A4"/>
    <w:rsid w:val="00062BC9"/>
    <w:rsid w:val="0007602A"/>
    <w:rsid w:val="000859D2"/>
    <w:rsid w:val="000920D7"/>
    <w:rsid w:val="000A529B"/>
    <w:rsid w:val="0012059B"/>
    <w:rsid w:val="00144030"/>
    <w:rsid w:val="001A0546"/>
    <w:rsid w:val="001A6725"/>
    <w:rsid w:val="001D7A96"/>
    <w:rsid w:val="001F4291"/>
    <w:rsid w:val="00207C34"/>
    <w:rsid w:val="00251A9F"/>
    <w:rsid w:val="00253C46"/>
    <w:rsid w:val="002856E8"/>
    <w:rsid w:val="002A7D47"/>
    <w:rsid w:val="002C40BA"/>
    <w:rsid w:val="00300C16"/>
    <w:rsid w:val="00303806"/>
    <w:rsid w:val="003A63C5"/>
    <w:rsid w:val="003B5806"/>
    <w:rsid w:val="003B70A4"/>
    <w:rsid w:val="003B748D"/>
    <w:rsid w:val="003C7D9D"/>
    <w:rsid w:val="00410EEB"/>
    <w:rsid w:val="00444E6A"/>
    <w:rsid w:val="004577FC"/>
    <w:rsid w:val="00460425"/>
    <w:rsid w:val="00486B8C"/>
    <w:rsid w:val="004A13E9"/>
    <w:rsid w:val="004D7232"/>
    <w:rsid w:val="004E46A3"/>
    <w:rsid w:val="0050427E"/>
    <w:rsid w:val="005054FB"/>
    <w:rsid w:val="00511616"/>
    <w:rsid w:val="00550BDC"/>
    <w:rsid w:val="00552AD5"/>
    <w:rsid w:val="005720BE"/>
    <w:rsid w:val="005A5EE9"/>
    <w:rsid w:val="005E2115"/>
    <w:rsid w:val="0061221A"/>
    <w:rsid w:val="00643BB8"/>
    <w:rsid w:val="00661FBF"/>
    <w:rsid w:val="00677D35"/>
    <w:rsid w:val="006D3381"/>
    <w:rsid w:val="007128AE"/>
    <w:rsid w:val="00743738"/>
    <w:rsid w:val="00764DEA"/>
    <w:rsid w:val="007B0A57"/>
    <w:rsid w:val="007C096A"/>
    <w:rsid w:val="007E2983"/>
    <w:rsid w:val="00807C59"/>
    <w:rsid w:val="008261B7"/>
    <w:rsid w:val="00844E1F"/>
    <w:rsid w:val="00852940"/>
    <w:rsid w:val="00935592"/>
    <w:rsid w:val="00966720"/>
    <w:rsid w:val="00A061B5"/>
    <w:rsid w:val="00A66FB3"/>
    <w:rsid w:val="00B42217"/>
    <w:rsid w:val="00B9500E"/>
    <w:rsid w:val="00BB06AC"/>
    <w:rsid w:val="00BB3928"/>
    <w:rsid w:val="00C04FDE"/>
    <w:rsid w:val="00C13A75"/>
    <w:rsid w:val="00C43AC9"/>
    <w:rsid w:val="00C72AFA"/>
    <w:rsid w:val="00C77FED"/>
    <w:rsid w:val="00CA0FC0"/>
    <w:rsid w:val="00CF42A3"/>
    <w:rsid w:val="00D33EE8"/>
    <w:rsid w:val="00D76722"/>
    <w:rsid w:val="00D9429D"/>
    <w:rsid w:val="00DE1B49"/>
    <w:rsid w:val="00E02ACD"/>
    <w:rsid w:val="00E370B1"/>
    <w:rsid w:val="00E47D09"/>
    <w:rsid w:val="00E50A25"/>
    <w:rsid w:val="00E603FB"/>
    <w:rsid w:val="00E84227"/>
    <w:rsid w:val="00EF2ACE"/>
    <w:rsid w:val="00F12244"/>
    <w:rsid w:val="00FA0410"/>
    <w:rsid w:val="00FD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F954D2"/>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3928"/>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B3928"/>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BB392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BB3928"/>
    <w:rPr>
      <w:rFonts w:ascii="Arial" w:eastAsia="Times New Roman" w:hAnsi="Arial" w:cs="Arial"/>
      <w:b/>
      <w:bCs/>
      <w:i/>
      <w:iCs/>
      <w:sz w:val="28"/>
      <w:szCs w:val="28"/>
      <w:lang w:eastAsia="en-GB"/>
    </w:rPr>
  </w:style>
  <w:style w:type="paragraph" w:styleId="Title">
    <w:name w:val="Title"/>
    <w:basedOn w:val="Normal"/>
    <w:link w:val="TitleChar"/>
    <w:qFormat/>
    <w:rsid w:val="00BB3928"/>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BB3928"/>
    <w:rPr>
      <w:rFonts w:ascii="Arial" w:eastAsia="Times New Roman" w:hAnsi="Arial" w:cs="Times New Roman"/>
      <w:color w:val="333399"/>
      <w:sz w:val="36"/>
      <w:szCs w:val="24"/>
    </w:rPr>
  </w:style>
  <w:style w:type="character" w:customStyle="1" w:styleId="normaltextrun">
    <w:name w:val="normaltextrun"/>
    <w:basedOn w:val="DefaultParagraphFont"/>
    <w:rsid w:val="00486B8C"/>
  </w:style>
  <w:style w:type="character" w:customStyle="1" w:styleId="eop">
    <w:name w:val="eop"/>
    <w:basedOn w:val="DefaultParagraphFont"/>
    <w:rsid w:val="00486B8C"/>
  </w:style>
  <w:style w:type="paragraph" w:customStyle="1" w:styleId="Default">
    <w:name w:val="Default"/>
    <w:rsid w:val="005054FB"/>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583733/Competency_framework_for_governance_.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ssets.publishing.service.gov.uk/government/uploads/system/uploads/attachment_data/file/788234/governance_handbook_201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7" ma:contentTypeDescription="Create a new document." ma:contentTypeScope="" ma:versionID="7ebda31ede2c6a8dd89a2f860eee128c">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deeb051d2218d96acd06bf59702f285c"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6FBC9-35BB-4132-B1C7-68609FC37F63}">
  <ds:schemaRefs>
    <ds:schemaRef ds:uri="http://purl.org/dc/terms/"/>
    <ds:schemaRef ds:uri="http://schemas.microsoft.com/office/infopath/2007/PartnerControls"/>
    <ds:schemaRef ds:uri="http://purl.org/dc/elements/1.1/"/>
    <ds:schemaRef ds:uri="http://schemas.microsoft.com/office/2006/documentManagement/types"/>
    <ds:schemaRef ds:uri="b08b54ed-0da4-425b-bbff-71fc4a7dd2b3"/>
    <ds:schemaRef ds:uri="http://purl.org/dc/dcmitype/"/>
    <ds:schemaRef ds:uri="http://schemas.openxmlformats.org/package/2006/metadata/core-properties"/>
    <ds:schemaRef ds:uri="c6d40d9a-7a45-4777-b3ea-121e2f2f3a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96E0A6-E7E3-402B-A6DE-DF878880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896AA-0B41-4045-8D4D-CB59DC019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Geeta Thabal</cp:lastModifiedBy>
  <cp:revision>2</cp:revision>
  <dcterms:created xsi:type="dcterms:W3CDTF">2023-09-14T12:42:00Z</dcterms:created>
  <dcterms:modified xsi:type="dcterms:W3CDTF">2023-09-14T12:42:00Z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Order">
    <vt:r8>5700800</vt:r8>
  </property>
  <property fmtid="{D5CDD505-2E9C-101B-9397-08002B2CF9AE}" pid="4" name="MediaServiceImageTags">
    <vt:lpwstr/>
  </property>
</Properties>
</file>