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5F6142" w:rsidRDefault="00E15ACB" w:rsidP="005F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Year 2</w:t>
      </w:r>
      <w:r w:rsidR="005F6142" w:rsidRPr="005F6142">
        <w:rPr>
          <w:b/>
          <w:sz w:val="24"/>
          <w:u w:val="single"/>
        </w:rPr>
        <w:t xml:space="preserve">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704"/>
        <w:gridCol w:w="1521"/>
        <w:gridCol w:w="4304"/>
        <w:gridCol w:w="4261"/>
        <w:gridCol w:w="4729"/>
      </w:tblGrid>
      <w:tr w:rsidR="00C1185D" w:rsidRPr="005F6142" w:rsidTr="00E15ACB">
        <w:trPr>
          <w:trHeight w:val="278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B477A8" w:rsidRPr="005F6142" w:rsidRDefault="00E15ACB" w:rsidP="008D4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4304" w:type="dxa"/>
            <w:shd w:val="clear" w:color="auto" w:fill="00B0F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Autumn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261" w:type="dxa"/>
            <w:shd w:val="clear" w:color="auto" w:fill="00B0F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Spring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729" w:type="dxa"/>
            <w:shd w:val="clear" w:color="auto" w:fill="00B0F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Summer</w:t>
            </w:r>
            <w:r w:rsidR="00BB6EE2">
              <w:rPr>
                <w:b/>
                <w:sz w:val="24"/>
              </w:rPr>
              <w:t xml:space="preserve"> </w:t>
            </w:r>
          </w:p>
        </w:tc>
      </w:tr>
      <w:tr w:rsidR="00C1185D" w:rsidTr="00E15ACB">
        <w:trPr>
          <w:trHeight w:val="278"/>
          <w:jc w:val="center"/>
        </w:trPr>
        <w:tc>
          <w:tcPr>
            <w:tcW w:w="704" w:type="dxa"/>
            <w:vMerge w:val="restart"/>
            <w:shd w:val="clear" w:color="auto" w:fill="00B0F0"/>
            <w:textDirection w:val="btLr"/>
          </w:tcPr>
          <w:p w:rsidR="00C1185D" w:rsidRPr="00C1185D" w:rsidRDefault="00C1185D" w:rsidP="00C1185D">
            <w:pPr>
              <w:ind w:left="113" w:right="113"/>
              <w:jc w:val="center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Reading</w:t>
            </w:r>
          </w:p>
        </w:tc>
        <w:tc>
          <w:tcPr>
            <w:tcW w:w="1521" w:type="dxa"/>
            <w:shd w:val="clear" w:color="auto" w:fill="00B0F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Word reading</w:t>
            </w:r>
          </w:p>
        </w:tc>
        <w:tc>
          <w:tcPr>
            <w:tcW w:w="13294" w:type="dxa"/>
            <w:gridSpan w:val="3"/>
          </w:tcPr>
          <w:p w:rsidR="00C1185D" w:rsidRPr="000B4410" w:rsidRDefault="00C1185D">
            <w:r w:rsidRPr="000B4410">
              <w:t xml:space="preserve">Phonics Programme – Read, Write, </w:t>
            </w:r>
            <w:proofErr w:type="spellStart"/>
            <w:r w:rsidRPr="000B4410">
              <w:t>Inc</w:t>
            </w:r>
            <w:proofErr w:type="spellEnd"/>
            <w:r w:rsidRPr="000B4410">
              <w:t xml:space="preserve"> </w:t>
            </w:r>
          </w:p>
        </w:tc>
      </w:tr>
      <w:tr w:rsidR="00C1185D" w:rsidTr="00E15ACB">
        <w:trPr>
          <w:trHeight w:val="483"/>
          <w:jc w:val="center"/>
        </w:trPr>
        <w:tc>
          <w:tcPr>
            <w:tcW w:w="704" w:type="dxa"/>
            <w:vMerge/>
            <w:shd w:val="clear" w:color="auto" w:fill="00B0F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C1185D" w:rsidRPr="00C1185D" w:rsidRDefault="00C1185D" w:rsidP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Comprehension</w:t>
            </w:r>
          </w:p>
        </w:tc>
        <w:tc>
          <w:tcPr>
            <w:tcW w:w="13294" w:type="dxa"/>
            <w:gridSpan w:val="3"/>
          </w:tcPr>
          <w:p w:rsidR="00C1185D" w:rsidRPr="000B4410" w:rsidRDefault="00E15ACB">
            <w:pPr>
              <w:rPr>
                <w:rFonts w:cstheme="minorHAnsi"/>
              </w:rPr>
            </w:pPr>
            <w:r w:rsidRPr="000B4410">
              <w:rPr>
                <w:rFonts w:cstheme="minorHAnsi"/>
                <w:bCs/>
              </w:rPr>
              <w:t>Texts include: poetry (contemporary and classic), traditional stories, fairy stories, nonfiction texts (NC p 28)</w:t>
            </w:r>
          </w:p>
        </w:tc>
      </w:tr>
      <w:tr w:rsidR="00C1185D" w:rsidTr="00E15ACB">
        <w:trPr>
          <w:trHeight w:val="100"/>
          <w:jc w:val="center"/>
        </w:trPr>
        <w:tc>
          <w:tcPr>
            <w:tcW w:w="704" w:type="dxa"/>
            <w:vMerge w:val="restart"/>
            <w:shd w:val="clear" w:color="auto" w:fill="00B0F0"/>
            <w:textDirection w:val="btLr"/>
          </w:tcPr>
          <w:p w:rsidR="00C1185D" w:rsidRPr="00C1185D" w:rsidRDefault="00C1185D" w:rsidP="00C1185D">
            <w:pPr>
              <w:ind w:left="113" w:right="113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 xml:space="preserve">Writing </w:t>
            </w:r>
          </w:p>
        </w:tc>
        <w:tc>
          <w:tcPr>
            <w:tcW w:w="1521" w:type="dxa"/>
            <w:shd w:val="clear" w:color="auto" w:fill="00B0F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Transcription</w:t>
            </w:r>
          </w:p>
        </w:tc>
        <w:tc>
          <w:tcPr>
            <w:tcW w:w="13294" w:type="dxa"/>
            <w:gridSpan w:val="3"/>
          </w:tcPr>
          <w:p w:rsidR="00C1185D" w:rsidRPr="000B4410" w:rsidRDefault="00C1185D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Phonics/ spelling programme (NC appendix 1)</w:t>
            </w:r>
          </w:p>
        </w:tc>
      </w:tr>
      <w:tr w:rsidR="00C1185D" w:rsidTr="00E15ACB">
        <w:trPr>
          <w:trHeight w:val="100"/>
          <w:jc w:val="center"/>
        </w:trPr>
        <w:tc>
          <w:tcPr>
            <w:tcW w:w="704" w:type="dxa"/>
            <w:vMerge/>
            <w:shd w:val="clear" w:color="auto" w:fill="00B0F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Composition</w:t>
            </w:r>
          </w:p>
        </w:tc>
        <w:tc>
          <w:tcPr>
            <w:tcW w:w="13294" w:type="dxa"/>
            <w:gridSpan w:val="3"/>
          </w:tcPr>
          <w:p w:rsidR="00E15ACB" w:rsidRPr="000B4410" w:rsidRDefault="00E15ACB" w:rsidP="00E15AC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B4410">
              <w:rPr>
                <w:rFonts w:cstheme="minorHAnsi"/>
                <w:bCs/>
              </w:rPr>
              <w:t>Writing: Narratives about personal experiences and those of others (real and fictional); about real events; poetry and for</w:t>
            </w:r>
          </w:p>
          <w:p w:rsidR="00C1185D" w:rsidRPr="000B4410" w:rsidRDefault="00E15ACB" w:rsidP="00E15ACB">
            <w:pPr>
              <w:rPr>
                <w:rFonts w:cstheme="minorHAnsi"/>
              </w:rPr>
            </w:pPr>
            <w:r w:rsidRPr="000B4410">
              <w:rPr>
                <w:rFonts w:cstheme="minorHAnsi"/>
                <w:bCs/>
              </w:rPr>
              <w:t>different purposes (NC p 31)</w:t>
            </w:r>
          </w:p>
        </w:tc>
      </w:tr>
      <w:tr w:rsidR="00C1185D" w:rsidTr="00E15ACB">
        <w:trPr>
          <w:trHeight w:val="424"/>
          <w:jc w:val="center"/>
        </w:trPr>
        <w:tc>
          <w:tcPr>
            <w:tcW w:w="704" w:type="dxa"/>
            <w:vMerge/>
            <w:shd w:val="clear" w:color="auto" w:fill="00B0F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VGP</w:t>
            </w:r>
          </w:p>
        </w:tc>
        <w:tc>
          <w:tcPr>
            <w:tcW w:w="13294" w:type="dxa"/>
            <w:gridSpan w:val="3"/>
          </w:tcPr>
          <w:p w:rsidR="00C1185D" w:rsidRPr="000B4410" w:rsidRDefault="00C1185D">
            <w:r w:rsidRPr="000B4410">
              <w:t>NC appendix 2</w:t>
            </w:r>
          </w:p>
        </w:tc>
      </w:tr>
      <w:tr w:rsidR="003B5021" w:rsidTr="00E15ACB">
        <w:trPr>
          <w:trHeight w:val="278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 w:rsidRPr="003B5021">
              <w:rPr>
                <w:b/>
                <w:sz w:val="18"/>
                <w:szCs w:val="24"/>
              </w:rPr>
              <w:t>Speaking and Listening</w:t>
            </w:r>
          </w:p>
        </w:tc>
        <w:tc>
          <w:tcPr>
            <w:tcW w:w="13294" w:type="dxa"/>
            <w:gridSpan w:val="3"/>
          </w:tcPr>
          <w:p w:rsidR="003B5021" w:rsidRPr="000B4410" w:rsidRDefault="003B5021">
            <w:r w:rsidRPr="000B4410">
              <w:t>12 statutory statements (NC p17)</w:t>
            </w:r>
          </w:p>
        </w:tc>
      </w:tr>
      <w:tr w:rsidR="003B5021" w:rsidTr="00E15ACB">
        <w:trPr>
          <w:trHeight w:val="278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3294" w:type="dxa"/>
            <w:gridSpan w:val="3"/>
          </w:tcPr>
          <w:p w:rsidR="00E15ACB" w:rsidRPr="000B4410" w:rsidRDefault="00E15ACB" w:rsidP="00E15ACB">
            <w:r w:rsidRPr="000B4410">
              <w:t>Number and Place Value, Addition and Subtraction, Multiplication and Division, Fractions, Measures, Geometry: properties</w:t>
            </w:r>
          </w:p>
          <w:p w:rsidR="003B5021" w:rsidRPr="000B4410" w:rsidRDefault="00E15ACB" w:rsidP="00E15ACB">
            <w:r w:rsidRPr="000B4410">
              <w:t>of shape, Geometry: position, direction and motion, Statistics</w:t>
            </w:r>
          </w:p>
        </w:tc>
      </w:tr>
      <w:tr w:rsidR="00C1185D" w:rsidTr="00E15ACB">
        <w:trPr>
          <w:trHeight w:val="278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C1185D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4304" w:type="dxa"/>
          </w:tcPr>
          <w:p w:rsidR="00C1185D" w:rsidRPr="000B4410" w:rsidRDefault="00E15ACB" w:rsidP="003B5021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What is in your habitat?</w:t>
            </w:r>
          </w:p>
          <w:p w:rsidR="00E15ACB" w:rsidRPr="000B4410" w:rsidRDefault="00E15ACB" w:rsidP="003B5021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Materials: Good choices</w:t>
            </w:r>
          </w:p>
        </w:tc>
        <w:tc>
          <w:tcPr>
            <w:tcW w:w="4261" w:type="dxa"/>
          </w:tcPr>
          <w:p w:rsidR="00C1185D" w:rsidRPr="000B4410" w:rsidRDefault="00E15ACB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Materials: Shaping up</w:t>
            </w:r>
          </w:p>
          <w:p w:rsidR="00E15ACB" w:rsidRPr="000B4410" w:rsidRDefault="00E15ACB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The apprentice gardener</w:t>
            </w:r>
          </w:p>
        </w:tc>
        <w:tc>
          <w:tcPr>
            <w:tcW w:w="4729" w:type="dxa"/>
          </w:tcPr>
          <w:p w:rsidR="00C1185D" w:rsidRPr="000B4410" w:rsidRDefault="00E15ACB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Growing up</w:t>
            </w:r>
          </w:p>
          <w:p w:rsidR="00E15ACB" w:rsidRPr="000B4410" w:rsidRDefault="00E15ACB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Take care</w:t>
            </w:r>
          </w:p>
        </w:tc>
      </w:tr>
      <w:tr w:rsidR="00C1185D" w:rsidTr="00E15ACB">
        <w:trPr>
          <w:trHeight w:val="278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304" w:type="dxa"/>
          </w:tcPr>
          <w:p w:rsidR="004F25DE" w:rsidRPr="000B4410" w:rsidRDefault="000259F2" w:rsidP="009362C8">
            <w:r w:rsidRPr="000B4410">
              <w:t>Gunpowder, Treason and Plot</w:t>
            </w:r>
          </w:p>
        </w:tc>
        <w:tc>
          <w:tcPr>
            <w:tcW w:w="4261" w:type="dxa"/>
          </w:tcPr>
          <w:p w:rsidR="004F25DE" w:rsidRPr="000B4410" w:rsidRDefault="000259F2" w:rsidP="00633D39">
            <w:r w:rsidRPr="000B4410">
              <w:t>Explorers</w:t>
            </w:r>
          </w:p>
        </w:tc>
        <w:tc>
          <w:tcPr>
            <w:tcW w:w="4729" w:type="dxa"/>
          </w:tcPr>
          <w:p w:rsidR="004F25DE" w:rsidRPr="000B4410" w:rsidRDefault="000259F2" w:rsidP="00633D39">
            <w:r w:rsidRPr="000B4410">
              <w:t>Kings and Queens</w:t>
            </w:r>
          </w:p>
        </w:tc>
      </w:tr>
      <w:tr w:rsidR="00C1185D" w:rsidTr="00E15ACB">
        <w:trPr>
          <w:trHeight w:val="297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304" w:type="dxa"/>
          </w:tcPr>
          <w:p w:rsidR="0062689D" w:rsidRPr="000B4410" w:rsidRDefault="000259F2" w:rsidP="00633D39">
            <w:pPr>
              <w:numPr>
                <w:ilvl w:val="1"/>
                <w:numId w:val="12"/>
              </w:numPr>
              <w:ind w:left="0"/>
              <w:rPr>
                <w:rFonts w:cstheme="minorHAnsi"/>
              </w:rPr>
            </w:pPr>
            <w:r w:rsidRPr="000B4410">
              <w:rPr>
                <w:rFonts w:cstheme="minorHAnsi"/>
              </w:rPr>
              <w:t>The British Isles</w:t>
            </w:r>
          </w:p>
        </w:tc>
        <w:tc>
          <w:tcPr>
            <w:tcW w:w="4261" w:type="dxa"/>
          </w:tcPr>
          <w:p w:rsidR="00112331" w:rsidRPr="000B4410" w:rsidRDefault="000259F2" w:rsidP="000259F2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Buildings around the world (hot and cold places)</w:t>
            </w:r>
          </w:p>
        </w:tc>
        <w:tc>
          <w:tcPr>
            <w:tcW w:w="4729" w:type="dxa"/>
          </w:tcPr>
          <w:p w:rsidR="00EE421F" w:rsidRPr="000B4410" w:rsidRDefault="000259F2" w:rsidP="00633D39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International study – Beijing, China</w:t>
            </w:r>
          </w:p>
        </w:tc>
      </w:tr>
      <w:tr w:rsidR="000259F2" w:rsidTr="00E15ACB">
        <w:trPr>
          <w:trHeight w:val="278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0259F2" w:rsidRPr="005F6142" w:rsidRDefault="000259F2" w:rsidP="000259F2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 xml:space="preserve"> and Design</w:t>
            </w:r>
          </w:p>
        </w:tc>
        <w:tc>
          <w:tcPr>
            <w:tcW w:w="4304" w:type="dxa"/>
          </w:tcPr>
          <w:p w:rsidR="000259F2" w:rsidRPr="000B4410" w:rsidRDefault="000259F2" w:rsidP="000259F2">
            <w:pPr>
              <w:rPr>
                <w:u w:val="single"/>
              </w:rPr>
            </w:pPr>
            <w:r w:rsidRPr="000B4410">
              <w:rPr>
                <w:u w:val="single"/>
              </w:rPr>
              <w:t>Portraits (Artists – Picasso)</w:t>
            </w:r>
          </w:p>
          <w:p w:rsidR="000259F2" w:rsidRPr="000B4410" w:rsidRDefault="000259F2" w:rsidP="000259F2">
            <w:r w:rsidRPr="000B4410">
              <w:t>Drawing – portraits</w:t>
            </w:r>
          </w:p>
          <w:p w:rsidR="000259F2" w:rsidRPr="000B4410" w:rsidRDefault="000259F2" w:rsidP="000259F2">
            <w:r w:rsidRPr="000B4410">
              <w:t xml:space="preserve">Proportion and placement </w:t>
            </w:r>
          </w:p>
        </w:tc>
        <w:tc>
          <w:tcPr>
            <w:tcW w:w="4261" w:type="dxa"/>
          </w:tcPr>
          <w:p w:rsidR="000259F2" w:rsidRPr="000B4410" w:rsidRDefault="000259F2" w:rsidP="000259F2">
            <w:pPr>
              <w:rPr>
                <w:u w:val="single"/>
              </w:rPr>
            </w:pPr>
            <w:r w:rsidRPr="000B4410">
              <w:rPr>
                <w:u w:val="single"/>
              </w:rPr>
              <w:t>Seascapes</w:t>
            </w:r>
          </w:p>
          <w:p w:rsidR="000259F2" w:rsidRPr="000B4410" w:rsidRDefault="000259F2" w:rsidP="000259F2">
            <w:r w:rsidRPr="000B4410">
              <w:t>Painting –  seascapes</w:t>
            </w:r>
          </w:p>
          <w:p w:rsidR="000259F2" w:rsidRPr="000B4410" w:rsidRDefault="000259F2" w:rsidP="000259F2">
            <w:r w:rsidRPr="000B4410">
              <w:t>Explore oil paints</w:t>
            </w:r>
          </w:p>
          <w:p w:rsidR="000259F2" w:rsidRPr="000B4410" w:rsidRDefault="000259F2" w:rsidP="000259F2">
            <w:r w:rsidRPr="000B4410">
              <w:t xml:space="preserve">Capture movement </w:t>
            </w:r>
          </w:p>
          <w:p w:rsidR="000259F2" w:rsidRPr="000B4410" w:rsidRDefault="000259F2" w:rsidP="00FA1AD7">
            <w:r w:rsidRPr="000B4410">
              <w:t>Brush strokes</w:t>
            </w:r>
            <w:bookmarkStart w:id="0" w:name="_GoBack"/>
            <w:bookmarkEnd w:id="0"/>
          </w:p>
        </w:tc>
        <w:tc>
          <w:tcPr>
            <w:tcW w:w="4729" w:type="dxa"/>
          </w:tcPr>
          <w:p w:rsidR="000259F2" w:rsidRPr="000B4410" w:rsidRDefault="000259F2" w:rsidP="000259F2">
            <w:pPr>
              <w:rPr>
                <w:u w:val="single"/>
              </w:rPr>
            </w:pPr>
            <w:r w:rsidRPr="000B4410">
              <w:rPr>
                <w:u w:val="single"/>
              </w:rPr>
              <w:t>Sculpture (Artist - Willow pattern)</w:t>
            </w:r>
          </w:p>
          <w:p w:rsidR="000259F2" w:rsidRPr="000B4410" w:rsidRDefault="000259F2" w:rsidP="000259F2">
            <w:r w:rsidRPr="000B4410">
              <w:t>Clay sculpture – Simple tile/ plate</w:t>
            </w:r>
          </w:p>
          <w:p w:rsidR="000259F2" w:rsidRPr="000B4410" w:rsidRDefault="000259F2" w:rsidP="000259F2">
            <w:pPr>
              <w:rPr>
                <w:rFonts w:eastAsia="Times New Roman" w:cstheme="minorHAnsi"/>
                <w:lang w:eastAsia="en-GB"/>
              </w:rPr>
            </w:pPr>
            <w:r w:rsidRPr="000B4410">
              <w:rPr>
                <w:rFonts w:eastAsia="Times New Roman" w:cstheme="minorHAnsi"/>
                <w:lang w:eastAsia="en-GB"/>
              </w:rPr>
              <w:t>Pressed patterns</w:t>
            </w:r>
          </w:p>
          <w:p w:rsidR="000259F2" w:rsidRPr="000B4410" w:rsidRDefault="000259F2" w:rsidP="000259F2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0259F2" w:rsidTr="00E15ACB">
        <w:trPr>
          <w:trHeight w:val="278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0259F2" w:rsidRPr="005F6142" w:rsidRDefault="000259F2" w:rsidP="000259F2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4304" w:type="dxa"/>
          </w:tcPr>
          <w:p w:rsidR="000259F2" w:rsidRPr="000B4410" w:rsidRDefault="000259F2" w:rsidP="00097286">
            <w:pPr>
              <w:rPr>
                <w:rFonts w:cstheme="minorHAnsi"/>
              </w:rPr>
            </w:pPr>
            <w:r w:rsidRPr="000B4410">
              <w:rPr>
                <w:rFonts w:eastAsia="Times New Roman" w:cstheme="minorHAnsi"/>
                <w:lang w:eastAsia="en-GB"/>
              </w:rPr>
              <w:t>Structures - Freestanding structures (</w:t>
            </w:r>
            <w:r w:rsidR="00097286">
              <w:rPr>
                <w:rFonts w:eastAsia="Times New Roman" w:cstheme="minorHAnsi"/>
                <w:lang w:eastAsia="en-GB"/>
              </w:rPr>
              <w:t>Bridges</w:t>
            </w:r>
            <w:r w:rsidRPr="000B4410">
              <w:rPr>
                <w:rFonts w:eastAsia="Times New Roman" w:cstheme="minorHAnsi"/>
                <w:lang w:eastAsia="en-GB"/>
              </w:rPr>
              <w:t>)</w:t>
            </w:r>
          </w:p>
        </w:tc>
        <w:tc>
          <w:tcPr>
            <w:tcW w:w="4261" w:type="dxa"/>
          </w:tcPr>
          <w:p w:rsidR="000259F2" w:rsidRPr="000B4410" w:rsidRDefault="000259F2" w:rsidP="000259F2">
            <w:pPr>
              <w:rPr>
                <w:rFonts w:cstheme="minorHAnsi"/>
              </w:rPr>
            </w:pPr>
            <w:r w:rsidRPr="000B4410">
              <w:rPr>
                <w:rFonts w:eastAsia="Times New Roman" w:cstheme="minorHAnsi"/>
                <w:lang w:eastAsia="en-GB"/>
              </w:rPr>
              <w:t>Mechanisms - Sliders and levers</w:t>
            </w:r>
          </w:p>
        </w:tc>
        <w:tc>
          <w:tcPr>
            <w:tcW w:w="4729" w:type="dxa"/>
          </w:tcPr>
          <w:p w:rsidR="000259F2" w:rsidRPr="000B4410" w:rsidRDefault="000259F2" w:rsidP="000259F2">
            <w:pPr>
              <w:rPr>
                <w:rFonts w:eastAsia="Times New Roman" w:cstheme="minorHAnsi"/>
                <w:lang w:eastAsia="en-GB"/>
              </w:rPr>
            </w:pPr>
            <w:r w:rsidRPr="000B4410">
              <w:rPr>
                <w:rFonts w:eastAsia="Times New Roman" w:cstheme="minorHAnsi"/>
                <w:lang w:eastAsia="en-GB"/>
              </w:rPr>
              <w:t>Textiles - Templates and joining techniques</w:t>
            </w:r>
          </w:p>
          <w:p w:rsidR="000259F2" w:rsidRPr="000B4410" w:rsidRDefault="000259F2" w:rsidP="000259F2">
            <w:pPr>
              <w:rPr>
                <w:rFonts w:cstheme="minorHAnsi"/>
              </w:rPr>
            </w:pPr>
          </w:p>
        </w:tc>
      </w:tr>
      <w:tr w:rsidR="00A6787A" w:rsidTr="00E15ACB">
        <w:trPr>
          <w:trHeight w:val="278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A6787A" w:rsidRPr="005F6142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4304" w:type="dxa"/>
          </w:tcPr>
          <w:p w:rsidR="00097286" w:rsidRPr="00097286" w:rsidRDefault="00097286" w:rsidP="00097286">
            <w:pPr>
              <w:widowControl w:val="0"/>
            </w:pPr>
            <w:r w:rsidRPr="00097286">
              <w:rPr>
                <w:bCs/>
              </w:rPr>
              <w:t xml:space="preserve">Programming with Scratch Junior: </w:t>
            </w:r>
            <w:r w:rsidRPr="00097286">
              <w:t>Sequence, repetition</w:t>
            </w:r>
          </w:p>
          <w:p w:rsidR="00097286" w:rsidRPr="00097286" w:rsidRDefault="00097286" w:rsidP="00097286">
            <w:pPr>
              <w:widowControl w:val="0"/>
            </w:pPr>
            <w:r w:rsidRPr="00097286">
              <w:rPr>
                <w:bCs/>
              </w:rPr>
              <w:t>Programming with2Go</w:t>
            </w:r>
            <w:r w:rsidRPr="00097286">
              <w:t>—Debugging</w:t>
            </w:r>
          </w:p>
          <w:p w:rsidR="00A6787A" w:rsidRPr="00097286" w:rsidRDefault="00097286" w:rsidP="00097286">
            <w:pPr>
              <w:widowControl w:val="0"/>
            </w:pPr>
            <w:r w:rsidRPr="00097286">
              <w:rPr>
                <w:bCs/>
              </w:rPr>
              <w:t xml:space="preserve">Physical computing: </w:t>
            </w:r>
            <w:r w:rsidRPr="00097286">
              <w:t xml:space="preserve">Programming with </w:t>
            </w:r>
            <w:proofErr w:type="spellStart"/>
            <w:r w:rsidRPr="00097286">
              <w:t>BeeBots</w:t>
            </w:r>
            <w:proofErr w:type="spellEnd"/>
            <w:r w:rsidRPr="00097286">
              <w:t>—debugging</w:t>
            </w:r>
          </w:p>
        </w:tc>
        <w:tc>
          <w:tcPr>
            <w:tcW w:w="4261" w:type="dxa"/>
          </w:tcPr>
          <w:p w:rsidR="00097286" w:rsidRPr="00097286" w:rsidRDefault="00097286" w:rsidP="00097286">
            <w:pPr>
              <w:widowControl w:val="0"/>
            </w:pPr>
            <w:r w:rsidRPr="00097286">
              <w:rPr>
                <w:bCs/>
              </w:rPr>
              <w:t xml:space="preserve">Programming with Scratch Junior: </w:t>
            </w:r>
            <w:r w:rsidRPr="00097286">
              <w:t>Sequence, input, broadcast, using a camera to create a sprite.</w:t>
            </w:r>
          </w:p>
          <w:p w:rsidR="00097286" w:rsidRPr="00097286" w:rsidRDefault="00097286" w:rsidP="00097286">
            <w:pPr>
              <w:widowControl w:val="0"/>
            </w:pPr>
            <w:r w:rsidRPr="00097286">
              <w:rPr>
                <w:bCs/>
              </w:rPr>
              <w:t xml:space="preserve">ICT skills: </w:t>
            </w:r>
            <w:r w:rsidRPr="00097286">
              <w:t xml:space="preserve">Keyboard and mouse skills: Including CVC words </w:t>
            </w:r>
          </w:p>
          <w:p w:rsidR="00097286" w:rsidRPr="00097286" w:rsidRDefault="00097286" w:rsidP="00097286">
            <w:pPr>
              <w:widowControl w:val="0"/>
            </w:pPr>
            <w:r w:rsidRPr="00097286">
              <w:rPr>
                <w:bCs/>
              </w:rPr>
              <w:t xml:space="preserve">Programming with Scratch: </w:t>
            </w:r>
            <w:r w:rsidRPr="00097286">
              <w:t>sequence input</w:t>
            </w:r>
          </w:p>
          <w:p w:rsidR="00097286" w:rsidRPr="00097286" w:rsidRDefault="00097286" w:rsidP="00097286">
            <w:pPr>
              <w:widowControl w:val="0"/>
            </w:pPr>
          </w:p>
          <w:p w:rsidR="00A6787A" w:rsidRPr="00097286" w:rsidRDefault="00A6787A"/>
        </w:tc>
        <w:tc>
          <w:tcPr>
            <w:tcW w:w="4729" w:type="dxa"/>
          </w:tcPr>
          <w:p w:rsidR="00097286" w:rsidRPr="00097286" w:rsidRDefault="00097286" w:rsidP="00097286">
            <w:pPr>
              <w:widowControl w:val="0"/>
              <w:rPr>
                <w:bCs/>
              </w:rPr>
            </w:pPr>
            <w:r w:rsidRPr="00097286">
              <w:rPr>
                <w:bCs/>
              </w:rPr>
              <w:t>Programming with Rapid Router:</w:t>
            </w:r>
          </w:p>
          <w:p w:rsidR="00097286" w:rsidRPr="00097286" w:rsidRDefault="00097286" w:rsidP="00097286">
            <w:pPr>
              <w:widowControl w:val="0"/>
            </w:pPr>
            <w:r w:rsidRPr="00097286">
              <w:t>Simple algorithms, pattern recognition</w:t>
            </w:r>
          </w:p>
          <w:p w:rsidR="00097286" w:rsidRPr="00097286" w:rsidRDefault="00097286" w:rsidP="00097286">
            <w:pPr>
              <w:widowControl w:val="0"/>
              <w:rPr>
                <w:bCs/>
              </w:rPr>
            </w:pPr>
            <w:r w:rsidRPr="00097286">
              <w:rPr>
                <w:bCs/>
              </w:rPr>
              <w:t>Developing resilience</w:t>
            </w:r>
          </w:p>
          <w:p w:rsidR="00097286" w:rsidRPr="00097286" w:rsidRDefault="00097286" w:rsidP="00097286">
            <w:pPr>
              <w:widowControl w:val="0"/>
            </w:pPr>
            <w:r w:rsidRPr="00097286">
              <w:rPr>
                <w:bCs/>
              </w:rPr>
              <w:t>ICT skills</w:t>
            </w:r>
            <w:r w:rsidRPr="00097286">
              <w:t>: Using different programmes to create music</w:t>
            </w:r>
          </w:p>
          <w:p w:rsidR="00A6787A" w:rsidRPr="00097286" w:rsidRDefault="00097286" w:rsidP="00097286">
            <w:pPr>
              <w:widowControl w:val="0"/>
            </w:pPr>
            <w:r w:rsidRPr="00097286">
              <w:rPr>
                <w:bCs/>
              </w:rPr>
              <w:t xml:space="preserve">Computational thinking: </w:t>
            </w:r>
            <w:r w:rsidRPr="00097286">
              <w:t>Pattern recognition</w:t>
            </w:r>
          </w:p>
        </w:tc>
      </w:tr>
      <w:tr w:rsidR="00A6787A" w:rsidTr="00E15ACB">
        <w:trPr>
          <w:trHeight w:val="278"/>
          <w:jc w:val="center"/>
        </w:trPr>
        <w:tc>
          <w:tcPr>
            <w:tcW w:w="2225" w:type="dxa"/>
            <w:gridSpan w:val="2"/>
            <w:shd w:val="clear" w:color="auto" w:fill="00B0F0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4304" w:type="dxa"/>
          </w:tcPr>
          <w:p w:rsidR="00350ED6" w:rsidRDefault="00350ED6">
            <w:r>
              <w:t>Activity Skills</w:t>
            </w:r>
          </w:p>
          <w:p w:rsidR="00097286" w:rsidRPr="000B4410" w:rsidRDefault="00097286" w:rsidP="00350ED6">
            <w:r>
              <w:t>Gymnastics</w:t>
            </w:r>
          </w:p>
        </w:tc>
        <w:tc>
          <w:tcPr>
            <w:tcW w:w="4261" w:type="dxa"/>
          </w:tcPr>
          <w:p w:rsidR="00A6787A" w:rsidRDefault="00350ED6">
            <w:r>
              <w:t>Dance</w:t>
            </w:r>
          </w:p>
          <w:p w:rsidR="00350ED6" w:rsidRPr="000B4410" w:rsidRDefault="00350ED6">
            <w:r>
              <w:t>Tennis</w:t>
            </w:r>
          </w:p>
        </w:tc>
        <w:tc>
          <w:tcPr>
            <w:tcW w:w="4729" w:type="dxa"/>
          </w:tcPr>
          <w:p w:rsidR="00A6787A" w:rsidRDefault="00350ED6" w:rsidP="00E46457">
            <w:r>
              <w:t>Cricket</w:t>
            </w:r>
          </w:p>
          <w:p w:rsidR="00350ED6" w:rsidRPr="000B4410" w:rsidRDefault="00350ED6" w:rsidP="00E46457">
            <w:r>
              <w:t>Athletics</w:t>
            </w:r>
          </w:p>
        </w:tc>
      </w:tr>
      <w:tr w:rsidR="000259F2" w:rsidTr="00E15ACB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00B0F0"/>
          </w:tcPr>
          <w:p w:rsidR="000259F2" w:rsidRDefault="00025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304" w:type="dxa"/>
          </w:tcPr>
          <w:p w:rsidR="000259F2" w:rsidRPr="000B4410" w:rsidRDefault="000259F2" w:rsidP="00350ED6">
            <w:r w:rsidRPr="000B4410">
              <w:t>Hands, Feet and Heart</w:t>
            </w:r>
          </w:p>
        </w:tc>
        <w:tc>
          <w:tcPr>
            <w:tcW w:w="4261" w:type="dxa"/>
          </w:tcPr>
          <w:p w:rsidR="000259F2" w:rsidRPr="000B4410" w:rsidRDefault="000259F2" w:rsidP="00350ED6">
            <w:r w:rsidRPr="000B4410">
              <w:t xml:space="preserve">I </w:t>
            </w:r>
            <w:proofErr w:type="spellStart"/>
            <w:r w:rsidRPr="000B4410">
              <w:t>Wanna</w:t>
            </w:r>
            <w:proofErr w:type="spellEnd"/>
            <w:r w:rsidRPr="000B4410">
              <w:t xml:space="preserve"> Play in a Band</w:t>
            </w:r>
          </w:p>
        </w:tc>
        <w:tc>
          <w:tcPr>
            <w:tcW w:w="4729" w:type="dxa"/>
          </w:tcPr>
          <w:p w:rsidR="000259F2" w:rsidRPr="000B4410" w:rsidRDefault="000259F2" w:rsidP="00350ED6">
            <w:r w:rsidRPr="000B4410">
              <w:t>Friendship Song</w:t>
            </w:r>
          </w:p>
        </w:tc>
      </w:tr>
      <w:tr w:rsidR="000259F2" w:rsidTr="009F4222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00B0F0"/>
          </w:tcPr>
          <w:p w:rsidR="000259F2" w:rsidRDefault="000259F2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0259F2" w:rsidRPr="000B4410" w:rsidRDefault="000259F2" w:rsidP="00E46457">
            <w:proofErr w:type="spellStart"/>
            <w:r w:rsidRPr="000B4410">
              <w:t>Charanga</w:t>
            </w:r>
            <w:proofErr w:type="spellEnd"/>
            <w:r w:rsidRPr="000B4410">
              <w:t xml:space="preserve"> Musical School Programme (supported by Sandwell Music and Arts Service) </w:t>
            </w:r>
          </w:p>
        </w:tc>
      </w:tr>
      <w:tr w:rsidR="00A6787A" w:rsidTr="00E15ACB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00B0F0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4304" w:type="dxa"/>
          </w:tcPr>
          <w:p w:rsidR="000259F2" w:rsidRPr="000B4410" w:rsidRDefault="000259F2" w:rsidP="000259F2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What is the good news Christians say Jesus brings?</w:t>
            </w:r>
          </w:p>
          <w:p w:rsidR="000259F2" w:rsidRPr="000B4410" w:rsidRDefault="000259F2" w:rsidP="000259F2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lastRenderedPageBreak/>
              <w:t>Who celebrates what? How and where? Celebrations that matter in Sandwell: Christian, Muslim, Sikh</w:t>
            </w:r>
          </w:p>
          <w:p w:rsidR="00A6787A" w:rsidRPr="000B4410" w:rsidRDefault="000259F2" w:rsidP="000259F2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(Plus Nativity practice)</w:t>
            </w:r>
          </w:p>
        </w:tc>
        <w:tc>
          <w:tcPr>
            <w:tcW w:w="4261" w:type="dxa"/>
          </w:tcPr>
          <w:p w:rsidR="000259F2" w:rsidRPr="000B4410" w:rsidRDefault="000259F2" w:rsidP="000259F2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lastRenderedPageBreak/>
              <w:t xml:space="preserve">Beginning to Learn Sikhs: The </w:t>
            </w:r>
            <w:proofErr w:type="spellStart"/>
            <w:r w:rsidRPr="000B4410">
              <w:rPr>
                <w:rFonts w:cstheme="minorHAnsi"/>
              </w:rPr>
              <w:t>Gurdwara</w:t>
            </w:r>
            <w:proofErr w:type="spellEnd"/>
            <w:r w:rsidRPr="000B4410">
              <w:rPr>
                <w:rFonts w:cstheme="minorHAnsi"/>
              </w:rPr>
              <w:t xml:space="preserve">- why is there a kitchen? </w:t>
            </w:r>
          </w:p>
          <w:p w:rsidR="000259F2" w:rsidRPr="000B4410" w:rsidRDefault="000259F2" w:rsidP="000259F2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lastRenderedPageBreak/>
              <w:t xml:space="preserve">Beginning to learn Islam: What can we learn from Muslims in Sandwell? </w:t>
            </w:r>
          </w:p>
          <w:p w:rsidR="000259F2" w:rsidRPr="000B4410" w:rsidRDefault="000259F2" w:rsidP="000259F2">
            <w:pPr>
              <w:rPr>
                <w:rFonts w:cstheme="minorHAnsi"/>
              </w:rPr>
            </w:pPr>
          </w:p>
          <w:p w:rsidR="00A6787A" w:rsidRPr="000B4410" w:rsidRDefault="000259F2" w:rsidP="000B4410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 xml:space="preserve">Why does Easter matter to Christians? </w:t>
            </w:r>
          </w:p>
        </w:tc>
        <w:tc>
          <w:tcPr>
            <w:tcW w:w="4729" w:type="dxa"/>
          </w:tcPr>
          <w:p w:rsidR="000B4410" w:rsidRPr="000B4410" w:rsidRDefault="000B4410" w:rsidP="000B4410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lastRenderedPageBreak/>
              <w:t>Holy Places: where and how do Christians, Sikhs and Muslims worship?</w:t>
            </w:r>
            <w:r w:rsidRPr="000B4410">
              <w:rPr>
                <w:rFonts w:cstheme="minorHAnsi"/>
              </w:rPr>
              <w:tab/>
              <w:t xml:space="preserve"> </w:t>
            </w:r>
          </w:p>
          <w:p w:rsidR="00A6787A" w:rsidRPr="000B4410" w:rsidRDefault="000B4410" w:rsidP="000B4410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lastRenderedPageBreak/>
              <w:t>How and why are some books holy? What can we learn from sacred books and stories?</w:t>
            </w:r>
          </w:p>
        </w:tc>
      </w:tr>
      <w:tr w:rsidR="00A6787A" w:rsidTr="00E15ACB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00B0F0"/>
          </w:tcPr>
          <w:p w:rsidR="00A6787A" w:rsidRDefault="00A67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A6787A" w:rsidRPr="000B4410" w:rsidRDefault="00234B26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Statutory subject in all year groups.</w:t>
            </w:r>
          </w:p>
          <w:p w:rsidR="00234B26" w:rsidRPr="000B4410" w:rsidRDefault="00E15ACB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Curriculum</w:t>
            </w:r>
            <w:r w:rsidR="00234B26" w:rsidRPr="000B4410">
              <w:rPr>
                <w:rFonts w:cstheme="minorHAnsi"/>
              </w:rPr>
              <w:t xml:space="preserve"> based on Sandwell Agreed Syllabus and Understanding Christianly resources.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0259F2"/>
    <w:rsid w:val="00097286"/>
    <w:rsid w:val="000B4410"/>
    <w:rsid w:val="00112331"/>
    <w:rsid w:val="00234B26"/>
    <w:rsid w:val="00313CCD"/>
    <w:rsid w:val="00350ED6"/>
    <w:rsid w:val="003B5021"/>
    <w:rsid w:val="00401F4E"/>
    <w:rsid w:val="004735BD"/>
    <w:rsid w:val="004F25DE"/>
    <w:rsid w:val="004F7C19"/>
    <w:rsid w:val="005F6142"/>
    <w:rsid w:val="00616F96"/>
    <w:rsid w:val="0062689D"/>
    <w:rsid w:val="00633D39"/>
    <w:rsid w:val="00697D9E"/>
    <w:rsid w:val="00840672"/>
    <w:rsid w:val="008D422D"/>
    <w:rsid w:val="009362C8"/>
    <w:rsid w:val="00A24C1F"/>
    <w:rsid w:val="00A6787A"/>
    <w:rsid w:val="00B2206A"/>
    <w:rsid w:val="00B477A8"/>
    <w:rsid w:val="00B84301"/>
    <w:rsid w:val="00BB408D"/>
    <w:rsid w:val="00BB6EE2"/>
    <w:rsid w:val="00BF6307"/>
    <w:rsid w:val="00C1185D"/>
    <w:rsid w:val="00D920C3"/>
    <w:rsid w:val="00E15ACB"/>
    <w:rsid w:val="00E46457"/>
    <w:rsid w:val="00EC482D"/>
    <w:rsid w:val="00EE421F"/>
    <w:rsid w:val="00F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4E44220D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5</cp:revision>
  <dcterms:created xsi:type="dcterms:W3CDTF">2019-11-25T12:06:00Z</dcterms:created>
  <dcterms:modified xsi:type="dcterms:W3CDTF">2020-02-28T10:46:00Z</dcterms:modified>
</cp:coreProperties>
</file>